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B88A" w14:textId="77777777" w:rsidR="00DB32AC" w:rsidRPr="0057699A" w:rsidRDefault="002D01F4" w:rsidP="00F80011">
      <w:pPr>
        <w:spacing w:after="0" w:line="240" w:lineRule="auto"/>
        <w:ind w:left="4536"/>
        <w:jc w:val="both"/>
        <w:rPr>
          <w:rFonts w:ascii="Times New Roman" w:hAnsi="Times New Roman" w:cs="Times New Roman"/>
          <w:sz w:val="28"/>
          <w:szCs w:val="28"/>
          <w:shd w:val="clear" w:color="auto" w:fill="FFFFFF"/>
        </w:rPr>
      </w:pPr>
      <w:r w:rsidRPr="0057699A">
        <w:rPr>
          <w:rFonts w:ascii="Times New Roman" w:hAnsi="Times New Roman" w:cs="Times New Roman"/>
          <w:sz w:val="28"/>
          <w:szCs w:val="28"/>
          <w:shd w:val="clear" w:color="auto" w:fill="FFFFFF"/>
        </w:rPr>
        <w:t>Додаток 3</w:t>
      </w:r>
    </w:p>
    <w:p w14:paraId="1B624BAB" w14:textId="77777777" w:rsidR="00DB32AC" w:rsidRPr="0057699A" w:rsidRDefault="00DB32AC" w:rsidP="00F80011">
      <w:pPr>
        <w:spacing w:after="0" w:line="240" w:lineRule="auto"/>
        <w:ind w:left="4536"/>
        <w:contextualSpacing/>
        <w:rPr>
          <w:rFonts w:ascii="Times New Roman" w:hAnsi="Times New Roman" w:cs="Times New Roman"/>
          <w:sz w:val="28"/>
          <w:szCs w:val="28"/>
        </w:rPr>
      </w:pPr>
      <w:r w:rsidRPr="0057699A">
        <w:rPr>
          <w:rFonts w:ascii="Times New Roman" w:hAnsi="Times New Roman" w:cs="Times New Roman"/>
          <w:sz w:val="28"/>
          <w:szCs w:val="28"/>
          <w:shd w:val="clear" w:color="auto" w:fill="FFFFFF"/>
        </w:rPr>
        <w:t xml:space="preserve">до Порядку </w:t>
      </w:r>
      <w:r w:rsidRPr="0057699A">
        <w:rPr>
          <w:rFonts w:ascii="Times New Roman" w:hAnsi="Times New Roman" w:cs="Times New Roman"/>
          <w:sz w:val="28"/>
          <w:szCs w:val="28"/>
        </w:rPr>
        <w:t>проведення творчого</w:t>
      </w:r>
    </w:p>
    <w:p w14:paraId="43CE64B5" w14:textId="30E95F64" w:rsidR="00DB32AC" w:rsidRPr="0057699A" w:rsidRDefault="00DB32AC" w:rsidP="00F80011">
      <w:pPr>
        <w:spacing w:after="0" w:line="240" w:lineRule="auto"/>
        <w:ind w:left="4536"/>
        <w:contextualSpacing/>
        <w:rPr>
          <w:rFonts w:ascii="Times New Roman" w:hAnsi="Times New Roman" w:cs="Times New Roman"/>
          <w:sz w:val="28"/>
          <w:szCs w:val="28"/>
        </w:rPr>
      </w:pPr>
      <w:r w:rsidRPr="0057699A">
        <w:rPr>
          <w:rFonts w:ascii="Times New Roman" w:hAnsi="Times New Roman" w:cs="Times New Roman"/>
          <w:sz w:val="28"/>
          <w:szCs w:val="28"/>
        </w:rPr>
        <w:t>конкурсу (пітчингу) та прийняття рішен</w:t>
      </w:r>
      <w:r w:rsidR="006352F1" w:rsidRPr="0057699A">
        <w:rPr>
          <w:rFonts w:ascii="Times New Roman" w:hAnsi="Times New Roman" w:cs="Times New Roman"/>
          <w:sz w:val="28"/>
          <w:szCs w:val="28"/>
        </w:rPr>
        <w:t>ня</w:t>
      </w:r>
      <w:r w:rsidR="00F80011" w:rsidRPr="0057699A">
        <w:rPr>
          <w:rFonts w:ascii="Times New Roman" w:hAnsi="Times New Roman" w:cs="Times New Roman"/>
          <w:sz w:val="28"/>
          <w:szCs w:val="28"/>
        </w:rPr>
        <w:t xml:space="preserve"> </w:t>
      </w:r>
      <w:r w:rsidRPr="0057699A">
        <w:rPr>
          <w:rFonts w:ascii="Times New Roman" w:hAnsi="Times New Roman" w:cs="Times New Roman"/>
          <w:sz w:val="28"/>
          <w:szCs w:val="28"/>
        </w:rPr>
        <w:t>Радою з державної підтримки кінематографії</w:t>
      </w:r>
      <w:r w:rsidR="00F80011" w:rsidRPr="0057699A">
        <w:rPr>
          <w:rFonts w:ascii="Times New Roman" w:hAnsi="Times New Roman" w:cs="Times New Roman"/>
          <w:sz w:val="28"/>
          <w:szCs w:val="28"/>
        </w:rPr>
        <w:t xml:space="preserve"> </w:t>
      </w:r>
      <w:r w:rsidR="00BC5513" w:rsidRPr="0057699A">
        <w:rPr>
          <w:rFonts w:ascii="Times New Roman" w:hAnsi="Times New Roman" w:cs="Times New Roman"/>
          <w:sz w:val="28"/>
          <w:szCs w:val="28"/>
        </w:rPr>
        <w:t xml:space="preserve">про надання державної підтримки </w:t>
      </w:r>
      <w:r w:rsidRPr="0057699A">
        <w:rPr>
          <w:rFonts w:ascii="Times New Roman" w:hAnsi="Times New Roman" w:cs="Times New Roman"/>
          <w:sz w:val="28"/>
          <w:szCs w:val="28"/>
        </w:rPr>
        <w:t xml:space="preserve">у формах, </w:t>
      </w:r>
      <w:r w:rsidRPr="0057699A">
        <w:rPr>
          <w:rFonts w:ascii="Times New Roman" w:hAnsi="Times New Roman" w:cs="Times New Roman"/>
          <w:color w:val="000000"/>
          <w:sz w:val="28"/>
          <w:szCs w:val="28"/>
          <w:shd w:val="clear" w:color="auto" w:fill="FFFFFF"/>
        </w:rPr>
        <w:t xml:space="preserve">передбачених </w:t>
      </w:r>
      <w:hyperlink r:id="rId8" w:anchor="n56" w:tgtFrame="_blank" w:history="1">
        <w:r w:rsidRPr="0057699A">
          <w:rPr>
            <w:rStyle w:val="a4"/>
            <w:rFonts w:ascii="Times New Roman" w:hAnsi="Times New Roman" w:cs="Times New Roman"/>
            <w:color w:val="auto"/>
            <w:sz w:val="28"/>
            <w:szCs w:val="28"/>
            <w:u w:val="none"/>
            <w:shd w:val="clear" w:color="auto" w:fill="FFFFFF"/>
          </w:rPr>
          <w:t>пунктами 1-3</w:t>
        </w:r>
      </w:hyperlink>
      <w:r w:rsidR="00F80011" w:rsidRPr="0057699A">
        <w:rPr>
          <w:rFonts w:ascii="Times New Roman" w:hAnsi="Times New Roman" w:cs="Times New Roman"/>
          <w:sz w:val="28"/>
          <w:szCs w:val="28"/>
        </w:rPr>
        <w:t xml:space="preserve"> </w:t>
      </w:r>
      <w:r w:rsidRPr="0057699A">
        <w:rPr>
          <w:rFonts w:ascii="Times New Roman" w:hAnsi="Times New Roman" w:cs="Times New Roman"/>
          <w:color w:val="000000"/>
          <w:sz w:val="28"/>
          <w:szCs w:val="28"/>
          <w:shd w:val="clear" w:color="auto" w:fill="FFFFFF"/>
        </w:rPr>
        <w:t>частини першої статті 7 Закону України</w:t>
      </w:r>
      <w:r w:rsidR="00F80011" w:rsidRPr="0057699A">
        <w:rPr>
          <w:rFonts w:ascii="Times New Roman" w:hAnsi="Times New Roman" w:cs="Times New Roman"/>
          <w:sz w:val="28"/>
          <w:szCs w:val="28"/>
        </w:rPr>
        <w:t xml:space="preserve"> </w:t>
      </w:r>
      <w:r w:rsidRPr="0057699A">
        <w:rPr>
          <w:rFonts w:ascii="Times New Roman" w:hAnsi="Times New Roman" w:cs="Times New Roman"/>
          <w:color w:val="000000"/>
          <w:sz w:val="28"/>
          <w:szCs w:val="28"/>
          <w:shd w:val="clear" w:color="auto" w:fill="FFFFFF"/>
        </w:rPr>
        <w:t>«Про державну підтримку кінематографії</w:t>
      </w:r>
      <w:r w:rsidR="00F80011" w:rsidRPr="0057699A">
        <w:rPr>
          <w:rFonts w:ascii="Times New Roman" w:hAnsi="Times New Roman" w:cs="Times New Roman"/>
          <w:sz w:val="28"/>
          <w:szCs w:val="28"/>
        </w:rPr>
        <w:t xml:space="preserve"> </w:t>
      </w:r>
      <w:r w:rsidRPr="0057699A">
        <w:rPr>
          <w:rFonts w:ascii="Times New Roman" w:hAnsi="Times New Roman" w:cs="Times New Roman"/>
          <w:color w:val="000000"/>
          <w:sz w:val="28"/>
          <w:szCs w:val="28"/>
          <w:shd w:val="clear" w:color="auto" w:fill="FFFFFF"/>
        </w:rPr>
        <w:t>в Україні»</w:t>
      </w:r>
      <w:r w:rsidR="00DD6CC3">
        <w:rPr>
          <w:rFonts w:ascii="Times New Roman" w:hAnsi="Times New Roman" w:cs="Times New Roman"/>
          <w:color w:val="000000"/>
          <w:sz w:val="28"/>
          <w:szCs w:val="28"/>
          <w:shd w:val="clear" w:color="auto" w:fill="FFFFFF"/>
        </w:rPr>
        <w:t xml:space="preserve"> (пункт</w:t>
      </w:r>
      <w:r w:rsidR="005B6679">
        <w:rPr>
          <w:rFonts w:ascii="Times New Roman" w:hAnsi="Times New Roman" w:cs="Times New Roman"/>
          <w:color w:val="000000"/>
          <w:sz w:val="28"/>
          <w:szCs w:val="28"/>
          <w:shd w:val="clear" w:color="auto" w:fill="FFFFFF"/>
        </w:rPr>
        <w:t xml:space="preserve"> 10</w:t>
      </w:r>
      <w:r w:rsidR="00DD6CC3">
        <w:rPr>
          <w:rFonts w:ascii="Times New Roman" w:hAnsi="Times New Roman" w:cs="Times New Roman"/>
          <w:color w:val="000000"/>
          <w:sz w:val="28"/>
          <w:szCs w:val="28"/>
          <w:shd w:val="clear" w:color="auto" w:fill="FFFFFF"/>
        </w:rPr>
        <w:t xml:space="preserve"> розділ</w:t>
      </w:r>
      <w:r w:rsidR="005B6679">
        <w:rPr>
          <w:rFonts w:ascii="Times New Roman" w:hAnsi="Times New Roman" w:cs="Times New Roman"/>
          <w:color w:val="000000"/>
          <w:sz w:val="28"/>
          <w:szCs w:val="28"/>
          <w:shd w:val="clear" w:color="auto" w:fill="FFFFFF"/>
        </w:rPr>
        <w:t xml:space="preserve"> ІІ</w:t>
      </w:r>
      <w:r w:rsidR="00DD6CC3">
        <w:rPr>
          <w:rFonts w:ascii="Times New Roman" w:hAnsi="Times New Roman" w:cs="Times New Roman"/>
          <w:color w:val="000000"/>
          <w:sz w:val="28"/>
          <w:szCs w:val="28"/>
          <w:shd w:val="clear" w:color="auto" w:fill="FFFFFF"/>
        </w:rPr>
        <w:t>)</w:t>
      </w:r>
    </w:p>
    <w:p w14:paraId="5FFA4DF7" w14:textId="77777777" w:rsidR="00DB32AC" w:rsidRPr="0057699A" w:rsidRDefault="00DB32AC" w:rsidP="00DB32AC">
      <w:pPr>
        <w:shd w:val="clear" w:color="auto" w:fill="FFFFFF"/>
        <w:spacing w:before="167" w:after="167" w:line="240" w:lineRule="auto"/>
        <w:ind w:left="502" w:right="502"/>
        <w:jc w:val="center"/>
        <w:rPr>
          <w:rFonts w:ascii="Times New Roman" w:eastAsia="Times New Roman" w:hAnsi="Times New Roman" w:cs="Times New Roman"/>
          <w:color w:val="000000"/>
          <w:sz w:val="28"/>
          <w:lang w:eastAsia="ru-RU"/>
        </w:rPr>
      </w:pPr>
    </w:p>
    <w:p w14:paraId="72A0D87C" w14:textId="10C65ED1" w:rsidR="000E06A4" w:rsidRPr="00F3454D" w:rsidRDefault="00DB32AC" w:rsidP="00E276D6">
      <w:pPr>
        <w:spacing w:after="0" w:line="240" w:lineRule="auto"/>
        <w:jc w:val="center"/>
        <w:rPr>
          <w:rFonts w:ascii="Times New Roman" w:hAnsi="Times New Roman" w:cs="Times New Roman"/>
          <w:bCs/>
          <w:sz w:val="28"/>
          <w:szCs w:val="28"/>
          <w:shd w:val="clear" w:color="auto" w:fill="FFFFFF"/>
        </w:rPr>
      </w:pPr>
      <w:r w:rsidRPr="0057699A">
        <w:rPr>
          <w:rFonts w:ascii="Times New Roman" w:eastAsia="Times New Roman" w:hAnsi="Times New Roman" w:cs="Times New Roman"/>
          <w:color w:val="000000"/>
          <w:sz w:val="28"/>
          <w:lang w:eastAsia="ru-RU"/>
        </w:rPr>
        <w:t>ДОКУМЕНТИ,</w:t>
      </w:r>
      <w:r w:rsidRPr="0057699A">
        <w:rPr>
          <w:rFonts w:ascii="Times New Roman" w:eastAsia="Times New Roman" w:hAnsi="Times New Roman" w:cs="Times New Roman"/>
          <w:color w:val="000000"/>
          <w:sz w:val="27"/>
          <w:szCs w:val="27"/>
          <w:lang w:eastAsia="ru-RU"/>
        </w:rPr>
        <w:br/>
      </w:r>
      <w:r w:rsidRPr="0057699A">
        <w:rPr>
          <w:rFonts w:ascii="Times New Roman" w:eastAsia="Times New Roman" w:hAnsi="Times New Roman" w:cs="Times New Roman"/>
          <w:color w:val="000000"/>
          <w:sz w:val="28"/>
          <w:lang w:eastAsia="ru-RU"/>
        </w:rPr>
        <w:t xml:space="preserve">які </w:t>
      </w:r>
      <w:r w:rsidR="000E06A4">
        <w:rPr>
          <w:rFonts w:ascii="Times New Roman" w:eastAsia="Times New Roman" w:hAnsi="Times New Roman" w:cs="Times New Roman"/>
          <w:color w:val="000000"/>
          <w:sz w:val="28"/>
          <w:lang w:eastAsia="ru-RU"/>
        </w:rPr>
        <w:t xml:space="preserve">додоються </w:t>
      </w:r>
      <w:r w:rsidR="000E06A4">
        <w:rPr>
          <w:rFonts w:ascii="Times New Roman" w:hAnsi="Times New Roman" w:cs="Times New Roman"/>
          <w:bCs/>
          <w:sz w:val="28"/>
          <w:szCs w:val="28"/>
          <w:shd w:val="clear" w:color="auto" w:fill="FFFFFF"/>
        </w:rPr>
        <w:t xml:space="preserve">заяви </w:t>
      </w:r>
      <w:r w:rsidR="000E06A4" w:rsidRPr="00F3454D">
        <w:rPr>
          <w:rFonts w:ascii="Times New Roman" w:hAnsi="Times New Roman" w:cs="Times New Roman"/>
          <w:bCs/>
          <w:sz w:val="28"/>
          <w:szCs w:val="28"/>
          <w:shd w:val="clear" w:color="auto" w:fill="FFFFFF"/>
        </w:rPr>
        <w:t>щодо участі у конкурсному відборі (пітчингу)</w:t>
      </w:r>
    </w:p>
    <w:p w14:paraId="208DF13F" w14:textId="23EB1F96" w:rsidR="00DB32AC" w:rsidRDefault="000E06A4" w:rsidP="00E276D6">
      <w:pPr>
        <w:shd w:val="clear" w:color="auto" w:fill="FFFFFF"/>
        <w:spacing w:after="0" w:line="240" w:lineRule="auto"/>
        <w:ind w:left="502" w:right="502"/>
        <w:jc w:val="center"/>
        <w:rPr>
          <w:rFonts w:ascii="Times New Roman" w:hAnsi="Times New Roman" w:cs="Times New Roman"/>
          <w:bCs/>
          <w:sz w:val="28"/>
          <w:szCs w:val="28"/>
          <w:shd w:val="clear" w:color="auto" w:fill="FFFFFF"/>
        </w:rPr>
      </w:pPr>
      <w:r w:rsidRPr="00F3454D">
        <w:rPr>
          <w:rFonts w:ascii="Times New Roman" w:hAnsi="Times New Roman" w:cs="Times New Roman"/>
          <w:bCs/>
          <w:sz w:val="28"/>
          <w:szCs w:val="28"/>
          <w:shd w:val="clear" w:color="auto" w:fill="FFFFFF"/>
        </w:rPr>
        <w:t>та надання державної підтримки кінематографії</w:t>
      </w:r>
    </w:p>
    <w:p w14:paraId="0E27820E" w14:textId="77777777" w:rsidR="00E276D6" w:rsidRPr="0057699A" w:rsidRDefault="00E276D6" w:rsidP="00E276D6">
      <w:pPr>
        <w:shd w:val="clear" w:color="auto" w:fill="FFFFFF"/>
        <w:spacing w:after="0" w:line="240" w:lineRule="auto"/>
        <w:ind w:left="502" w:right="502"/>
        <w:jc w:val="center"/>
        <w:rPr>
          <w:rFonts w:ascii="Times New Roman" w:eastAsia="Times New Roman" w:hAnsi="Times New Roman" w:cs="Times New Roman"/>
          <w:color w:val="000000"/>
          <w:sz w:val="27"/>
          <w:szCs w:val="27"/>
          <w:lang w:eastAsia="ru-RU"/>
        </w:rPr>
      </w:pPr>
    </w:p>
    <w:tbl>
      <w:tblPr>
        <w:tblW w:w="500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9"/>
        <w:gridCol w:w="2702"/>
        <w:gridCol w:w="5976"/>
        <w:gridCol w:w="10"/>
      </w:tblGrid>
      <w:tr w:rsidR="00F604FE" w:rsidRPr="00411C3A" w14:paraId="4860C4B8" w14:textId="77777777" w:rsidTr="00C110B2">
        <w:trPr>
          <w:trHeight w:val="609"/>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006CC2AD" w14:textId="77777777"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bookmarkStart w:id="0" w:name="n132"/>
            <w:bookmarkEnd w:id="0"/>
            <w:r w:rsidRPr="00411C3A">
              <w:rPr>
                <w:rFonts w:ascii="Times New Roman" w:eastAsia="Times New Roman" w:hAnsi="Times New Roman" w:cs="Times New Roman"/>
                <w:sz w:val="28"/>
                <w:szCs w:val="28"/>
                <w:lang w:eastAsia="ru-RU"/>
              </w:rPr>
              <w:t>№ з/п</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67751095" w14:textId="77777777"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Назва документа</w:t>
            </w:r>
          </w:p>
        </w:tc>
        <w:tc>
          <w:tcPr>
            <w:tcW w:w="5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0A04A4" w14:textId="77777777"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Пояснення</w:t>
            </w:r>
          </w:p>
        </w:tc>
      </w:tr>
      <w:tr w:rsidR="00F604FE" w:rsidRPr="00411C3A" w14:paraId="1F41EA6E"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50323D08" w14:textId="03FD51AE"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325C2DCE" w14:textId="77777777" w:rsidR="00DB32AC" w:rsidRPr="00411C3A" w:rsidRDefault="00DB32AC"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Синопсис</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1555FFC5" w14:textId="77777777" w:rsidR="00DB32AC" w:rsidRPr="00411C3A" w:rsidRDefault="00DB32AC"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 арк.</w:t>
            </w:r>
          </w:p>
        </w:tc>
      </w:tr>
      <w:tr w:rsidR="00F604FE" w:rsidRPr="00411C3A" w14:paraId="2C22E787" w14:textId="77777777" w:rsidTr="00C110B2">
        <w:trPr>
          <w:gridAfter w:val="1"/>
          <w:wAfter w:w="10" w:type="dxa"/>
          <w:trHeight w:val="924"/>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3ECB4AD6" w14:textId="2833253A"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2</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1802DB85" w14:textId="213E5468" w:rsidR="00DB32AC" w:rsidRPr="00411C3A" w:rsidRDefault="005A4980"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Режисерська</w:t>
            </w:r>
            <w:r w:rsidR="00DB32AC" w:rsidRPr="00411C3A">
              <w:rPr>
                <w:rFonts w:ascii="Times New Roman" w:eastAsia="Times New Roman" w:hAnsi="Times New Roman" w:cs="Times New Roman"/>
                <w:sz w:val="28"/>
                <w:szCs w:val="28"/>
                <w:lang w:eastAsia="ru-RU"/>
              </w:rPr>
              <w:t xml:space="preserve"> </w:t>
            </w:r>
            <w:r w:rsidRPr="00411C3A">
              <w:rPr>
                <w:rFonts w:ascii="Times New Roman" w:eastAsia="Times New Roman" w:hAnsi="Times New Roman" w:cs="Times New Roman"/>
                <w:sz w:val="28"/>
                <w:szCs w:val="28"/>
                <w:lang w:eastAsia="ru-RU"/>
              </w:rPr>
              <w:t>експлікація</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40AC46BF" w14:textId="4E1CE0F9" w:rsidR="00DB32AC" w:rsidRPr="00411C3A" w:rsidRDefault="00DB32AC"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Опис стилю, структури та візуальної презентації фільму</w:t>
            </w:r>
            <w:r w:rsidR="004B3F81" w:rsidRPr="00411C3A">
              <w:rPr>
                <w:rFonts w:ascii="Times New Roman" w:eastAsia="Times New Roman" w:hAnsi="Times New Roman" w:cs="Times New Roman"/>
                <w:sz w:val="28"/>
                <w:szCs w:val="28"/>
                <w:lang w:eastAsia="ru-RU"/>
              </w:rPr>
              <w:t>, засобів за допомогою яких він планує досягти бажаного творчого результату  (не більше 2 арк.)</w:t>
            </w:r>
          </w:p>
        </w:tc>
      </w:tr>
      <w:tr w:rsidR="00F604FE" w:rsidRPr="00411C3A" w14:paraId="429EC887" w14:textId="77777777" w:rsidTr="00C110B2">
        <w:trPr>
          <w:gridAfter w:val="1"/>
          <w:wAfter w:w="10" w:type="dxa"/>
          <w:trHeight w:val="1693"/>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5218ED39" w14:textId="4D27F192" w:rsidR="00DB32AC" w:rsidRPr="00411C3A" w:rsidRDefault="00DB32AC" w:rsidP="00E276D6">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3</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215192FA" w14:textId="77777777" w:rsidR="00DB32AC" w:rsidRPr="00411C3A" w:rsidRDefault="00DB32AC"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Продюсерське бачення</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5180508B" w14:textId="78C840C8" w:rsidR="00DB32AC" w:rsidRPr="00411C3A" w:rsidRDefault="00DB32AC"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Презентація, що розкриває актуальність</w:t>
            </w:r>
            <w:r w:rsidR="00D52F3D" w:rsidRPr="00411C3A">
              <w:rPr>
                <w:rFonts w:ascii="Times New Roman" w:eastAsia="Times New Roman" w:hAnsi="Times New Roman" w:cs="Times New Roman"/>
                <w:sz w:val="28"/>
                <w:szCs w:val="28"/>
                <w:lang w:eastAsia="ru-RU"/>
              </w:rPr>
              <w:t xml:space="preserve"> та унікальність</w:t>
            </w:r>
            <w:r w:rsidRPr="00411C3A">
              <w:rPr>
                <w:rFonts w:ascii="Times New Roman" w:eastAsia="Times New Roman" w:hAnsi="Times New Roman" w:cs="Times New Roman"/>
                <w:sz w:val="28"/>
                <w:szCs w:val="28"/>
                <w:lang w:eastAsia="ru-RU"/>
              </w:rPr>
              <w:t xml:space="preserve"> </w:t>
            </w:r>
            <w:r w:rsidR="00FD2242" w:rsidRPr="00411C3A">
              <w:rPr>
                <w:rFonts w:ascii="Times New Roman" w:eastAsia="Times New Roman" w:hAnsi="Times New Roman" w:cs="Times New Roman"/>
                <w:sz w:val="28"/>
                <w:szCs w:val="28"/>
                <w:lang w:eastAsia="ru-RU"/>
              </w:rPr>
              <w:t>кіно</w:t>
            </w:r>
            <w:r w:rsidRPr="00411C3A">
              <w:rPr>
                <w:rFonts w:ascii="Times New Roman" w:eastAsia="Times New Roman" w:hAnsi="Times New Roman" w:cs="Times New Roman"/>
                <w:sz w:val="28"/>
                <w:szCs w:val="28"/>
                <w:lang w:eastAsia="ru-RU"/>
              </w:rPr>
              <w:t>про</w:t>
            </w:r>
            <w:r w:rsidR="00FD2242" w:rsidRPr="00411C3A">
              <w:rPr>
                <w:rFonts w:ascii="Times New Roman" w:eastAsia="Times New Roman" w:hAnsi="Times New Roman" w:cs="Times New Roman"/>
                <w:sz w:val="28"/>
                <w:szCs w:val="28"/>
                <w:lang w:eastAsia="ru-RU"/>
              </w:rPr>
              <w:t>є</w:t>
            </w:r>
            <w:r w:rsidRPr="00411C3A">
              <w:rPr>
                <w:rFonts w:ascii="Times New Roman" w:eastAsia="Times New Roman" w:hAnsi="Times New Roman" w:cs="Times New Roman"/>
                <w:sz w:val="28"/>
                <w:szCs w:val="28"/>
                <w:lang w:eastAsia="ru-RU"/>
              </w:rPr>
              <w:t>кту, чому він важл</w:t>
            </w:r>
            <w:r w:rsidR="004B3F81" w:rsidRPr="00411C3A">
              <w:rPr>
                <w:rFonts w:ascii="Times New Roman" w:eastAsia="Times New Roman" w:hAnsi="Times New Roman" w:cs="Times New Roman"/>
                <w:sz w:val="28"/>
                <w:szCs w:val="28"/>
                <w:lang w:eastAsia="ru-RU"/>
              </w:rPr>
              <w:t xml:space="preserve">ивий для продюсера персонально та аудиторії, </w:t>
            </w:r>
            <w:r w:rsidR="00D52F3D" w:rsidRPr="00411C3A">
              <w:rPr>
                <w:rFonts w:ascii="Times New Roman" w:eastAsia="Times New Roman" w:hAnsi="Times New Roman" w:cs="Times New Roman"/>
                <w:sz w:val="28"/>
                <w:szCs w:val="28"/>
                <w:lang w:eastAsia="ru-RU"/>
              </w:rPr>
              <w:t xml:space="preserve">який </w:t>
            </w:r>
            <w:r w:rsidRPr="00411C3A">
              <w:rPr>
                <w:rFonts w:ascii="Times New Roman" w:eastAsia="Times New Roman" w:hAnsi="Times New Roman" w:cs="Times New Roman"/>
                <w:sz w:val="28"/>
                <w:szCs w:val="28"/>
                <w:lang w:eastAsia="ru-RU"/>
              </w:rPr>
              <w:t xml:space="preserve">ефект очікується від аудиторії, як продюсер </w:t>
            </w:r>
            <w:r w:rsidR="00D52F3D" w:rsidRPr="00411C3A">
              <w:rPr>
                <w:rFonts w:ascii="Times New Roman" w:eastAsia="Times New Roman" w:hAnsi="Times New Roman" w:cs="Times New Roman"/>
                <w:sz w:val="28"/>
                <w:szCs w:val="28"/>
                <w:lang w:eastAsia="ru-RU"/>
              </w:rPr>
              <w:t xml:space="preserve">організовуватиме процес виробництва фільму </w:t>
            </w:r>
            <w:r w:rsidRPr="00411C3A">
              <w:rPr>
                <w:rFonts w:ascii="Times New Roman" w:eastAsia="Times New Roman" w:hAnsi="Times New Roman" w:cs="Times New Roman"/>
                <w:sz w:val="28"/>
                <w:szCs w:val="28"/>
                <w:lang w:eastAsia="ru-RU"/>
              </w:rPr>
              <w:t>(</w:t>
            </w:r>
            <w:r w:rsidR="00D52F3D" w:rsidRPr="00411C3A">
              <w:rPr>
                <w:rFonts w:ascii="Times New Roman" w:eastAsia="Times New Roman" w:hAnsi="Times New Roman" w:cs="Times New Roman"/>
                <w:sz w:val="28"/>
                <w:szCs w:val="28"/>
                <w:lang w:eastAsia="ru-RU"/>
              </w:rPr>
              <w:t>не більше 2</w:t>
            </w:r>
            <w:r w:rsidRPr="00411C3A">
              <w:rPr>
                <w:rFonts w:ascii="Times New Roman" w:eastAsia="Times New Roman" w:hAnsi="Times New Roman" w:cs="Times New Roman"/>
                <w:sz w:val="28"/>
                <w:szCs w:val="28"/>
                <w:lang w:eastAsia="ru-RU"/>
              </w:rPr>
              <w:t xml:space="preserve"> арк.)</w:t>
            </w:r>
          </w:p>
        </w:tc>
      </w:tr>
      <w:tr w:rsidR="00391106" w:rsidRPr="00411C3A" w14:paraId="0550FDE2" w14:textId="77777777" w:rsidTr="00E276D6">
        <w:trPr>
          <w:gridAfter w:val="1"/>
          <w:wAfter w:w="10" w:type="dxa"/>
          <w:trHeight w:val="1317"/>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289EF9EC" w14:textId="106B3D2B" w:rsidR="000E06A4" w:rsidRPr="00411C3A" w:rsidRDefault="00E276D6" w:rsidP="00E276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75E6AB8F" w14:textId="06048BFF" w:rsidR="000E06A4" w:rsidRPr="00411C3A" w:rsidRDefault="000E06A4"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Біографія та фільмографія режисера-постановника</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2D5086D2" w14:textId="4015DEAF" w:rsidR="000E06A4" w:rsidRPr="00411C3A" w:rsidRDefault="0044168D"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Біографія </w:t>
            </w:r>
            <w:r w:rsidR="000E06A4" w:rsidRPr="00411C3A">
              <w:rPr>
                <w:rFonts w:ascii="Times New Roman" w:eastAsia="Times New Roman" w:hAnsi="Times New Roman" w:cs="Times New Roman"/>
                <w:sz w:val="28"/>
                <w:szCs w:val="28"/>
                <w:lang w:eastAsia="ru-RU"/>
              </w:rPr>
              <w:t>1 аркуш на кожного.</w:t>
            </w:r>
            <w:r w:rsidRPr="00411C3A">
              <w:rPr>
                <w:rFonts w:ascii="Times New Roman" w:eastAsia="Times New Roman" w:hAnsi="Times New Roman" w:cs="Times New Roman"/>
                <w:sz w:val="28"/>
                <w:szCs w:val="28"/>
                <w:lang w:eastAsia="ru-RU"/>
              </w:rPr>
              <w:t xml:space="preserve"> Фільмографія з посиланням на попередні фільми режисера-постановника на 1 аркуш на кожного.</w:t>
            </w:r>
          </w:p>
        </w:tc>
      </w:tr>
      <w:tr w:rsidR="00391106" w:rsidRPr="00411C3A" w14:paraId="58848A5E" w14:textId="77777777" w:rsidTr="00E276D6">
        <w:trPr>
          <w:gridAfter w:val="1"/>
          <w:wAfter w:w="10" w:type="dxa"/>
          <w:trHeight w:val="1001"/>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35D12A6D" w14:textId="7D1646E6" w:rsidR="000E06A4" w:rsidRPr="00411C3A" w:rsidRDefault="00E276D6" w:rsidP="00E276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3455635A" w14:textId="53543C87" w:rsidR="000E06A4" w:rsidRPr="00411C3A" w:rsidRDefault="000E06A4"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Біографія та фільмографія продюсера</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4AD13FAC" w14:textId="61A2E2FA" w:rsidR="000E06A4" w:rsidRPr="00411C3A" w:rsidRDefault="000E06A4"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 аркуш на кожного.</w:t>
            </w:r>
          </w:p>
        </w:tc>
      </w:tr>
      <w:tr w:rsidR="00391106" w:rsidRPr="00411C3A" w14:paraId="11243FDC" w14:textId="77777777" w:rsidTr="00E276D6">
        <w:trPr>
          <w:gridAfter w:val="1"/>
          <w:wAfter w:w="10" w:type="dxa"/>
          <w:trHeight w:val="1693"/>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7F39531A" w14:textId="5AAAF32B" w:rsidR="000E06A4" w:rsidRPr="00411C3A" w:rsidRDefault="00E276D6" w:rsidP="00E276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4" w:space="0" w:color="auto"/>
              <w:right w:val="single" w:sz="6" w:space="0" w:color="000000"/>
            </w:tcBorders>
            <w:shd w:val="clear" w:color="auto" w:fill="auto"/>
          </w:tcPr>
          <w:p w14:paraId="553619E9" w14:textId="40EA8C27" w:rsidR="000E06A4" w:rsidRPr="00411C3A" w:rsidRDefault="000E06A4"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Біографія та фільмографія автора сценарію</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178CD717" w14:textId="010F8D43" w:rsidR="000E06A4" w:rsidRPr="00411C3A" w:rsidRDefault="000E06A4"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 арк на кожного.</w:t>
            </w:r>
          </w:p>
        </w:tc>
      </w:tr>
      <w:tr w:rsidR="00E276D6" w:rsidRPr="00411C3A" w14:paraId="13057798" w14:textId="77777777" w:rsidTr="00E276D6">
        <w:trPr>
          <w:gridAfter w:val="1"/>
          <w:wAfter w:w="10" w:type="dxa"/>
          <w:trHeight w:val="1693"/>
        </w:trPr>
        <w:tc>
          <w:tcPr>
            <w:tcW w:w="659" w:type="dxa"/>
            <w:vMerge w:val="restart"/>
            <w:tcBorders>
              <w:top w:val="single" w:sz="6" w:space="0" w:color="000000"/>
              <w:left w:val="single" w:sz="6" w:space="0" w:color="000000"/>
              <w:right w:val="single" w:sz="4" w:space="0" w:color="auto"/>
            </w:tcBorders>
            <w:shd w:val="clear" w:color="auto" w:fill="auto"/>
          </w:tcPr>
          <w:p w14:paraId="40AE0EBF" w14:textId="02A2F65E" w:rsidR="00E276D6" w:rsidRPr="00411C3A" w:rsidRDefault="00E276D6" w:rsidP="005B66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5B6679">
              <w:rPr>
                <w:rFonts w:ascii="Times New Roman" w:eastAsia="Times New Roman" w:hAnsi="Times New Roman" w:cs="Times New Roman"/>
                <w:sz w:val="28"/>
                <w:szCs w:val="28"/>
                <w:lang w:eastAsia="ru-RU"/>
              </w:rPr>
              <w:t>.</w:t>
            </w:r>
          </w:p>
        </w:tc>
        <w:tc>
          <w:tcPr>
            <w:tcW w:w="2702" w:type="dxa"/>
            <w:tcBorders>
              <w:top w:val="single" w:sz="4" w:space="0" w:color="auto"/>
              <w:left w:val="single" w:sz="4" w:space="0" w:color="auto"/>
              <w:bottom w:val="single" w:sz="6" w:space="0" w:color="000000"/>
              <w:right w:val="single" w:sz="4" w:space="0" w:color="auto"/>
            </w:tcBorders>
            <w:shd w:val="clear" w:color="auto" w:fill="auto"/>
          </w:tcPr>
          <w:p w14:paraId="7078858F" w14:textId="3045CCA1" w:rsidR="00E276D6" w:rsidRPr="00411C3A" w:rsidRDefault="00E276D6"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Сценарій фільму</w:t>
            </w:r>
          </w:p>
        </w:tc>
        <w:tc>
          <w:tcPr>
            <w:tcW w:w="5976" w:type="dxa"/>
            <w:tcBorders>
              <w:top w:val="single" w:sz="6" w:space="0" w:color="000000"/>
              <w:left w:val="single" w:sz="4" w:space="0" w:color="auto"/>
              <w:bottom w:val="single" w:sz="6" w:space="0" w:color="000000"/>
              <w:right w:val="single" w:sz="6" w:space="0" w:color="000000"/>
            </w:tcBorders>
            <w:shd w:val="clear" w:color="auto" w:fill="auto"/>
          </w:tcPr>
          <w:p w14:paraId="71BA4FFA" w14:textId="694125AE" w:rsidR="00E276D6" w:rsidRDefault="00E276D6" w:rsidP="00E276D6">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Орієнтовний обсяг сценарію ігрового</w:t>
            </w:r>
            <w:r w:rsidR="005632B4">
              <w:rPr>
                <w:rFonts w:ascii="Times New Roman" w:eastAsia="Times New Roman" w:hAnsi="Times New Roman" w:cs="Times New Roman"/>
                <w:sz w:val="28"/>
                <w:szCs w:val="28"/>
                <w:lang w:val="en-US" w:eastAsia="ru-RU"/>
              </w:rPr>
              <w:t xml:space="preserve"> </w:t>
            </w:r>
            <w:r w:rsidRPr="00411C3A">
              <w:rPr>
                <w:rFonts w:ascii="Times New Roman" w:eastAsia="Times New Roman" w:hAnsi="Times New Roman" w:cs="Times New Roman"/>
                <w:sz w:val="28"/>
                <w:szCs w:val="28"/>
                <w:lang w:eastAsia="ru-RU"/>
              </w:rPr>
              <w:t>фільму</w:t>
            </w:r>
            <w:r w:rsidR="00887CED">
              <w:rPr>
                <w:rFonts w:ascii="Times New Roman" w:eastAsia="Times New Roman" w:hAnsi="Times New Roman" w:cs="Times New Roman"/>
                <w:sz w:val="28"/>
                <w:szCs w:val="28"/>
                <w:lang w:eastAsia="ru-RU"/>
              </w:rPr>
              <w:t>/</w:t>
            </w:r>
            <w:r w:rsidRPr="00411C3A">
              <w:rPr>
                <w:rFonts w:ascii="Times New Roman" w:eastAsia="Times New Roman" w:hAnsi="Times New Roman" w:cs="Times New Roman"/>
                <w:sz w:val="28"/>
                <w:szCs w:val="28"/>
                <w:lang w:eastAsia="ru-RU"/>
              </w:rPr>
              <w:t xml:space="preserve"> телевізійного фільму</w:t>
            </w:r>
            <w:r w:rsidR="00887CED">
              <w:rPr>
                <w:rFonts w:ascii="Times New Roman" w:eastAsia="Times New Roman" w:hAnsi="Times New Roman" w:cs="Times New Roman"/>
                <w:sz w:val="28"/>
                <w:szCs w:val="28"/>
                <w:lang w:eastAsia="ru-RU"/>
              </w:rPr>
              <w:t>/</w:t>
            </w:r>
            <w:r w:rsidRPr="00411C3A">
              <w:rPr>
                <w:rFonts w:ascii="Times New Roman" w:eastAsia="Times New Roman" w:hAnsi="Times New Roman" w:cs="Times New Roman"/>
                <w:sz w:val="28"/>
                <w:szCs w:val="28"/>
                <w:lang w:eastAsia="ru-RU"/>
              </w:rPr>
              <w:t xml:space="preserve"> телевізійного серіалу із розрахунку 1 хвилина екранного часу дорівнює 1 сторінці друкованого тексту (шрифт Courier New, розмір 12 пунктів, міжрядковий інтервал одинарний; параметри сторінки: верхнє і нижнє поля - 2 см, ліве поле - 3 см, праве поле - 1,5 см).</w:t>
            </w:r>
          </w:p>
          <w:p w14:paraId="5AA8A66D" w14:textId="52358ED6" w:rsidR="005632B4" w:rsidRPr="00411C3A" w:rsidRDefault="005632B4" w:rsidP="00E276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11C3A">
              <w:rPr>
                <w:rFonts w:ascii="Times New Roman" w:eastAsia="Times New Roman" w:hAnsi="Times New Roman" w:cs="Times New Roman"/>
                <w:sz w:val="28"/>
                <w:szCs w:val="28"/>
                <w:lang w:eastAsia="ru-RU"/>
              </w:rPr>
              <w:t>ля телевізійного серіалу</w:t>
            </w:r>
            <w:r>
              <w:rPr>
                <w:rFonts w:ascii="Times New Roman" w:eastAsia="Times New Roman" w:hAnsi="Times New Roman" w:cs="Times New Roman"/>
                <w:sz w:val="28"/>
                <w:szCs w:val="28"/>
                <w:lang w:eastAsia="ru-RU"/>
              </w:rPr>
              <w:t xml:space="preserve"> п</w:t>
            </w:r>
            <w:r w:rsidRPr="00411C3A">
              <w:rPr>
                <w:rFonts w:ascii="Times New Roman" w:eastAsia="Times New Roman" w:hAnsi="Times New Roman" w:cs="Times New Roman"/>
                <w:sz w:val="28"/>
                <w:szCs w:val="28"/>
                <w:lang w:eastAsia="ru-RU"/>
              </w:rPr>
              <w:t>одається сценарій першої серії (у разі якщо загальна кількість серій становить не більше 8 серій) та перших трьох серій (у разі якщо загальна кількість серій становить більше 8 серій); поепізодний план всіх серій; короткий опис основних персонажів (Біблія персонажів).</w:t>
            </w:r>
          </w:p>
        </w:tc>
      </w:tr>
      <w:tr w:rsidR="005632B4" w:rsidRPr="00411C3A" w14:paraId="68DF25E0" w14:textId="77777777" w:rsidTr="00E276D6">
        <w:trPr>
          <w:gridAfter w:val="1"/>
          <w:wAfter w:w="10" w:type="dxa"/>
          <w:trHeight w:val="2132"/>
        </w:trPr>
        <w:tc>
          <w:tcPr>
            <w:tcW w:w="659" w:type="dxa"/>
            <w:vMerge/>
            <w:tcBorders>
              <w:left w:val="single" w:sz="6" w:space="0" w:color="000000"/>
              <w:right w:val="single" w:sz="4" w:space="0" w:color="auto"/>
            </w:tcBorders>
            <w:shd w:val="clear" w:color="auto" w:fill="auto"/>
          </w:tcPr>
          <w:p w14:paraId="2396D193" w14:textId="77777777"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p>
        </w:tc>
        <w:tc>
          <w:tcPr>
            <w:tcW w:w="2702" w:type="dxa"/>
            <w:tcBorders>
              <w:top w:val="single" w:sz="6" w:space="0" w:color="000000"/>
              <w:left w:val="single" w:sz="4" w:space="0" w:color="auto"/>
              <w:bottom w:val="single" w:sz="6" w:space="0" w:color="000000"/>
              <w:right w:val="single" w:sz="4" w:space="0" w:color="auto"/>
            </w:tcBorders>
            <w:shd w:val="clear" w:color="auto" w:fill="auto"/>
          </w:tcPr>
          <w:p w14:paraId="6BF2AFF8" w14:textId="52B28EAE" w:rsidR="005632B4" w:rsidRPr="00411C3A" w:rsidRDefault="00887CED" w:rsidP="005632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632B4" w:rsidRPr="00411C3A">
              <w:rPr>
                <w:rFonts w:ascii="Times New Roman" w:eastAsia="Times New Roman" w:hAnsi="Times New Roman" w:cs="Times New Roman"/>
                <w:sz w:val="28"/>
                <w:szCs w:val="28"/>
                <w:lang w:eastAsia="ru-RU"/>
              </w:rPr>
              <w:t>рітмент</w:t>
            </w:r>
          </w:p>
        </w:tc>
        <w:tc>
          <w:tcPr>
            <w:tcW w:w="5976" w:type="dxa"/>
            <w:tcBorders>
              <w:top w:val="single" w:sz="6" w:space="0" w:color="000000"/>
              <w:left w:val="single" w:sz="4" w:space="0" w:color="auto"/>
              <w:bottom w:val="single" w:sz="6" w:space="0" w:color="000000"/>
              <w:right w:val="single" w:sz="6" w:space="0" w:color="000000"/>
            </w:tcBorders>
            <w:shd w:val="clear" w:color="auto" w:fill="auto"/>
          </w:tcPr>
          <w:p w14:paraId="3947F275" w14:textId="26DFD8E5" w:rsidR="005632B4" w:rsidRDefault="005632B4" w:rsidP="005632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11C3A">
              <w:rPr>
                <w:rFonts w:ascii="Times New Roman" w:eastAsia="Times New Roman" w:hAnsi="Times New Roman" w:cs="Times New Roman"/>
                <w:sz w:val="28"/>
                <w:szCs w:val="28"/>
                <w:lang w:eastAsia="ru-RU"/>
              </w:rPr>
              <w:t>ля неігрового</w:t>
            </w:r>
            <w:r>
              <w:rPr>
                <w:rFonts w:ascii="Times New Roman" w:eastAsia="Times New Roman" w:hAnsi="Times New Roman" w:cs="Times New Roman"/>
                <w:sz w:val="28"/>
                <w:szCs w:val="28"/>
                <w:lang w:eastAsia="ru-RU"/>
              </w:rPr>
              <w:t xml:space="preserve"> (документального)</w:t>
            </w:r>
            <w:r w:rsidRPr="00411C3A">
              <w:rPr>
                <w:rFonts w:ascii="Times New Roman" w:eastAsia="Times New Roman" w:hAnsi="Times New Roman" w:cs="Times New Roman"/>
                <w:sz w:val="28"/>
                <w:szCs w:val="28"/>
                <w:lang w:eastAsia="ru-RU"/>
              </w:rPr>
              <w:t xml:space="preserve"> фільму</w:t>
            </w:r>
            <w:r w:rsidR="007E24FE">
              <w:rPr>
                <w:rFonts w:ascii="Times New Roman" w:eastAsia="Times New Roman" w:hAnsi="Times New Roman" w:cs="Times New Roman"/>
                <w:sz w:val="28"/>
                <w:szCs w:val="28"/>
                <w:lang w:eastAsia="ru-RU"/>
              </w:rPr>
              <w:t>/</w:t>
            </w:r>
            <w:r w:rsidRPr="00411C3A">
              <w:rPr>
                <w:rFonts w:ascii="Times New Roman" w:eastAsia="Times New Roman" w:hAnsi="Times New Roman" w:cs="Times New Roman"/>
                <w:sz w:val="28"/>
                <w:szCs w:val="28"/>
                <w:lang w:eastAsia="ru-RU"/>
              </w:rPr>
              <w:t xml:space="preserve"> </w:t>
            </w:r>
            <w:r w:rsidR="007E24FE">
              <w:rPr>
                <w:rFonts w:ascii="Times New Roman" w:eastAsia="Times New Roman" w:hAnsi="Times New Roman" w:cs="Times New Roman"/>
                <w:sz w:val="28"/>
                <w:szCs w:val="28"/>
                <w:lang w:eastAsia="ru-RU"/>
              </w:rPr>
              <w:t xml:space="preserve">телевізійного серіалу </w:t>
            </w:r>
            <w:r>
              <w:rPr>
                <w:rFonts w:ascii="Times New Roman" w:eastAsia="Times New Roman" w:hAnsi="Times New Roman" w:cs="Times New Roman"/>
                <w:sz w:val="28"/>
                <w:szCs w:val="28"/>
                <w:lang w:eastAsia="ru-RU"/>
              </w:rPr>
              <w:t>подається р</w:t>
            </w:r>
            <w:r w:rsidRPr="00411C3A">
              <w:rPr>
                <w:rFonts w:ascii="Times New Roman" w:eastAsia="Times New Roman" w:hAnsi="Times New Roman" w:cs="Times New Roman"/>
                <w:sz w:val="28"/>
                <w:szCs w:val="28"/>
                <w:lang w:eastAsia="ru-RU"/>
              </w:rPr>
              <w:t>озгорнутий синопсис (трітмент) до 7 арк</w:t>
            </w:r>
            <w:r>
              <w:rPr>
                <w:rFonts w:ascii="Times New Roman" w:eastAsia="Times New Roman" w:hAnsi="Times New Roman" w:cs="Times New Roman"/>
                <w:sz w:val="28"/>
                <w:szCs w:val="28"/>
                <w:lang w:eastAsia="ru-RU"/>
              </w:rPr>
              <w:t xml:space="preserve">. </w:t>
            </w:r>
            <w:r w:rsidRPr="00411C3A">
              <w:rPr>
                <w:rFonts w:ascii="Times New Roman" w:eastAsia="Times New Roman" w:hAnsi="Times New Roman" w:cs="Times New Roman"/>
                <w:sz w:val="28"/>
                <w:szCs w:val="28"/>
                <w:lang w:eastAsia="ru-RU"/>
              </w:rPr>
              <w:t>(шрифт Courier New, розмір 12 пунктів, міжрядковий інтервал одинарний; параметри сторінки: верхнє і нижнє поля - 2 см, ліве поле - 3 см, праве поле - 1,5 см).</w:t>
            </w:r>
          </w:p>
          <w:p w14:paraId="5855A671" w14:textId="18531C38" w:rsidR="005632B4" w:rsidRPr="00411C3A" w:rsidRDefault="005632B4" w:rsidP="005632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411C3A">
              <w:rPr>
                <w:rFonts w:ascii="Times New Roman" w:eastAsia="Times New Roman" w:hAnsi="Times New Roman" w:cs="Times New Roman"/>
                <w:sz w:val="28"/>
                <w:szCs w:val="28"/>
                <w:lang w:eastAsia="ru-RU"/>
              </w:rPr>
              <w:t>неігрового</w:t>
            </w:r>
            <w:r>
              <w:rPr>
                <w:rFonts w:ascii="Times New Roman" w:eastAsia="Times New Roman" w:hAnsi="Times New Roman" w:cs="Times New Roman"/>
                <w:sz w:val="28"/>
                <w:szCs w:val="28"/>
                <w:lang w:eastAsia="ru-RU"/>
              </w:rPr>
              <w:t xml:space="preserve"> (документального) </w:t>
            </w:r>
            <w:r w:rsidR="007E24FE">
              <w:rPr>
                <w:rFonts w:ascii="Times New Roman" w:eastAsia="Times New Roman" w:hAnsi="Times New Roman" w:cs="Times New Roman"/>
                <w:sz w:val="28"/>
                <w:szCs w:val="28"/>
                <w:lang w:eastAsia="ru-RU"/>
              </w:rPr>
              <w:t xml:space="preserve">телевізійного </w:t>
            </w:r>
            <w:r>
              <w:rPr>
                <w:rFonts w:ascii="Times New Roman" w:eastAsia="Times New Roman" w:hAnsi="Times New Roman" w:cs="Times New Roman"/>
                <w:sz w:val="28"/>
                <w:szCs w:val="28"/>
                <w:lang w:eastAsia="ru-RU"/>
              </w:rPr>
              <w:t xml:space="preserve">серіалу </w:t>
            </w:r>
            <w:r w:rsidR="007E24FE">
              <w:rPr>
                <w:rFonts w:ascii="Times New Roman" w:eastAsia="Times New Roman" w:hAnsi="Times New Roman" w:cs="Times New Roman"/>
                <w:sz w:val="28"/>
                <w:szCs w:val="28"/>
                <w:lang w:eastAsia="ru-RU"/>
              </w:rPr>
              <w:t xml:space="preserve">додатково </w:t>
            </w:r>
            <w:r>
              <w:rPr>
                <w:rFonts w:ascii="Times New Roman" w:eastAsia="Times New Roman" w:hAnsi="Times New Roman" w:cs="Times New Roman"/>
                <w:sz w:val="28"/>
                <w:szCs w:val="28"/>
                <w:lang w:eastAsia="ru-RU"/>
              </w:rPr>
              <w:t>п</w:t>
            </w:r>
            <w:r w:rsidRPr="00411C3A">
              <w:rPr>
                <w:rFonts w:ascii="Times New Roman" w:eastAsia="Times New Roman" w:hAnsi="Times New Roman" w:cs="Times New Roman"/>
                <w:sz w:val="28"/>
                <w:szCs w:val="28"/>
                <w:lang w:eastAsia="ru-RU"/>
              </w:rPr>
              <w:t>одається поепізодний план всіх серій</w:t>
            </w:r>
            <w:r>
              <w:rPr>
                <w:rFonts w:ascii="Times New Roman" w:eastAsia="Times New Roman" w:hAnsi="Times New Roman" w:cs="Times New Roman"/>
                <w:sz w:val="28"/>
                <w:szCs w:val="28"/>
                <w:lang w:eastAsia="ru-RU"/>
              </w:rPr>
              <w:t>.</w:t>
            </w:r>
          </w:p>
        </w:tc>
      </w:tr>
      <w:tr w:rsidR="005632B4" w:rsidRPr="00411C3A" w14:paraId="06E7425F" w14:textId="77777777" w:rsidTr="006959B1">
        <w:trPr>
          <w:gridAfter w:val="1"/>
          <w:wAfter w:w="10" w:type="dxa"/>
          <w:trHeight w:val="1159"/>
        </w:trPr>
        <w:tc>
          <w:tcPr>
            <w:tcW w:w="659" w:type="dxa"/>
            <w:vMerge/>
            <w:tcBorders>
              <w:left w:val="single" w:sz="6" w:space="0" w:color="000000"/>
              <w:right w:val="single" w:sz="4" w:space="0" w:color="auto"/>
            </w:tcBorders>
            <w:shd w:val="clear" w:color="auto" w:fill="auto"/>
          </w:tcPr>
          <w:p w14:paraId="0F55BE50" w14:textId="77777777"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p>
        </w:tc>
        <w:tc>
          <w:tcPr>
            <w:tcW w:w="2702" w:type="dxa"/>
            <w:tcBorders>
              <w:top w:val="single" w:sz="6" w:space="0" w:color="000000"/>
              <w:left w:val="single" w:sz="4" w:space="0" w:color="auto"/>
              <w:bottom w:val="single" w:sz="6" w:space="0" w:color="000000"/>
              <w:right w:val="single" w:sz="4" w:space="0" w:color="auto"/>
            </w:tcBorders>
            <w:shd w:val="clear" w:color="auto" w:fill="auto"/>
          </w:tcPr>
          <w:p w14:paraId="6772BC9B" w14:textId="5C338467" w:rsidR="005632B4" w:rsidRDefault="005632B4" w:rsidP="005632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11C3A">
              <w:rPr>
                <w:rFonts w:ascii="Times New Roman" w:eastAsia="Times New Roman" w:hAnsi="Times New Roman" w:cs="Times New Roman"/>
                <w:sz w:val="28"/>
                <w:szCs w:val="28"/>
                <w:lang w:eastAsia="ru-RU"/>
              </w:rPr>
              <w:t>торіборд</w:t>
            </w:r>
          </w:p>
        </w:tc>
        <w:tc>
          <w:tcPr>
            <w:tcW w:w="5976" w:type="dxa"/>
            <w:tcBorders>
              <w:top w:val="single" w:sz="6" w:space="0" w:color="000000"/>
              <w:left w:val="single" w:sz="4" w:space="0" w:color="auto"/>
              <w:bottom w:val="single" w:sz="6" w:space="0" w:color="000000"/>
              <w:right w:val="single" w:sz="6" w:space="0" w:color="000000"/>
            </w:tcBorders>
            <w:shd w:val="clear" w:color="auto" w:fill="auto"/>
          </w:tcPr>
          <w:p w14:paraId="37BA7355" w14:textId="15C8F1F9" w:rsidR="005632B4" w:rsidRDefault="005632B4" w:rsidP="005632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11C3A">
              <w:rPr>
                <w:rFonts w:ascii="Times New Roman" w:eastAsia="Times New Roman" w:hAnsi="Times New Roman" w:cs="Times New Roman"/>
                <w:sz w:val="28"/>
                <w:szCs w:val="28"/>
                <w:lang w:eastAsia="ru-RU"/>
              </w:rPr>
              <w:t>ля анімаційного фільму</w:t>
            </w:r>
            <w:r>
              <w:rPr>
                <w:rFonts w:ascii="Times New Roman" w:eastAsia="Times New Roman" w:hAnsi="Times New Roman" w:cs="Times New Roman"/>
                <w:sz w:val="28"/>
                <w:szCs w:val="28"/>
                <w:lang w:eastAsia="ru-RU"/>
              </w:rPr>
              <w:t xml:space="preserve"> подається сторіборд у вигляді послідовних малюнків, </w:t>
            </w:r>
            <w:r w:rsidRPr="00411C3A">
              <w:rPr>
                <w:rFonts w:ascii="Times New Roman" w:eastAsia="Times New Roman" w:hAnsi="Times New Roman" w:cs="Times New Roman"/>
                <w:sz w:val="28"/>
                <w:szCs w:val="28"/>
                <w:lang w:eastAsia="ru-RU"/>
              </w:rPr>
              <w:t>які є допоміжним засобом при створенні анімаційного фільму</w:t>
            </w:r>
            <w:r w:rsidR="006959B1">
              <w:rPr>
                <w:rFonts w:ascii="Times New Roman" w:eastAsia="Times New Roman" w:hAnsi="Times New Roman" w:cs="Times New Roman"/>
                <w:sz w:val="28"/>
                <w:szCs w:val="28"/>
                <w:lang w:eastAsia="ru-RU"/>
              </w:rPr>
              <w:t>.</w:t>
            </w:r>
          </w:p>
        </w:tc>
      </w:tr>
      <w:tr w:rsidR="005632B4" w:rsidRPr="00411C3A" w14:paraId="7E575512" w14:textId="77777777" w:rsidTr="00E276D6">
        <w:trPr>
          <w:gridAfter w:val="1"/>
          <w:wAfter w:w="10" w:type="dxa"/>
          <w:trHeight w:val="2332"/>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3E5BBE8F" w14:textId="40D2309E"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B6679">
              <w:rPr>
                <w:rFonts w:ascii="Times New Roman" w:eastAsia="Times New Roman" w:hAnsi="Times New Roman" w:cs="Times New Roman"/>
                <w:sz w:val="28"/>
                <w:szCs w:val="28"/>
                <w:lang w:eastAsia="ru-RU"/>
              </w:rPr>
              <w:t>.</w:t>
            </w:r>
          </w:p>
        </w:tc>
        <w:tc>
          <w:tcPr>
            <w:tcW w:w="2702" w:type="dxa"/>
            <w:tcBorders>
              <w:top w:val="single" w:sz="4" w:space="0" w:color="auto"/>
              <w:left w:val="single" w:sz="6" w:space="0" w:color="000000"/>
              <w:bottom w:val="single" w:sz="6" w:space="0" w:color="000000"/>
              <w:right w:val="single" w:sz="6" w:space="0" w:color="000000"/>
            </w:tcBorders>
            <w:shd w:val="clear" w:color="auto" w:fill="auto"/>
            <w:hideMark/>
          </w:tcPr>
          <w:p w14:paraId="60AA543B" w14:textId="3303C539"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Перелік орієнтовного складу знімальної групи </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016E44F0" w14:textId="7B03CFBB"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Зазначається прізвище, </w:t>
            </w:r>
            <w:r w:rsidR="007E24FE" w:rsidRPr="00411C3A">
              <w:rPr>
                <w:rFonts w:ascii="Times New Roman" w:eastAsia="Times New Roman" w:hAnsi="Times New Roman" w:cs="Times New Roman"/>
                <w:sz w:val="28"/>
                <w:szCs w:val="28"/>
                <w:lang w:eastAsia="ru-RU"/>
              </w:rPr>
              <w:t>ім’я</w:t>
            </w:r>
            <w:r w:rsidRPr="00411C3A">
              <w:rPr>
                <w:rFonts w:ascii="Times New Roman" w:eastAsia="Times New Roman" w:hAnsi="Times New Roman" w:cs="Times New Roman"/>
                <w:sz w:val="28"/>
                <w:szCs w:val="28"/>
                <w:lang w:eastAsia="ru-RU"/>
              </w:rPr>
              <w:t>, по-батькові оператора-постановника, художника-постановника, композитора та інших. Також зазначається громадянство членів знімальної групи за наявності.</w:t>
            </w:r>
          </w:p>
        </w:tc>
      </w:tr>
      <w:tr w:rsidR="005632B4" w:rsidRPr="00411C3A" w14:paraId="147CDE6D"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294862C4" w14:textId="5A9FE747" w:rsidR="005632B4" w:rsidRPr="00411C3A" w:rsidRDefault="00064A83"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5901BC7D" w14:textId="680B33C2"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Копія </w:t>
            </w:r>
            <w:r w:rsidRPr="00411C3A">
              <w:rPr>
                <w:rFonts w:ascii="Times New Roman" w:hAnsi="Times New Roman" w:cs="Times New Roman"/>
                <w:color w:val="000000"/>
                <w:sz w:val="28"/>
                <w:szCs w:val="28"/>
                <w:shd w:val="clear" w:color="auto" w:fill="FFFFFF"/>
              </w:rPr>
              <w:t xml:space="preserve">договору про передачу чи відчуження виключних майнових авторських прав на сценарій фільму та на діалоги фільму, якщо </w:t>
            </w:r>
            <w:r w:rsidRPr="00411C3A">
              <w:rPr>
                <w:rFonts w:ascii="Times New Roman" w:hAnsi="Times New Roman" w:cs="Times New Roman"/>
                <w:color w:val="000000"/>
                <w:sz w:val="28"/>
                <w:szCs w:val="28"/>
                <w:shd w:val="clear" w:color="auto" w:fill="FFFFFF"/>
              </w:rPr>
              <w:lastRenderedPageBreak/>
              <w:t>вони створені окремо від сценарію фільму</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32A8E599" w14:textId="10CD8D2B"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lastRenderedPageBreak/>
              <w:t>Копія відповідного авторського договору</w:t>
            </w:r>
          </w:p>
        </w:tc>
      </w:tr>
      <w:tr w:rsidR="005632B4" w:rsidRPr="00411C3A" w14:paraId="25EA370B"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5E670724" w14:textId="43788362"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0</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3189E591" w14:textId="29488688"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Підтвердження про згоду інших співвиробників</w:t>
            </w:r>
            <w:r>
              <w:rPr>
                <w:rFonts w:ascii="Times New Roman" w:eastAsia="Times New Roman" w:hAnsi="Times New Roman" w:cs="Times New Roman"/>
                <w:sz w:val="28"/>
                <w:szCs w:val="28"/>
                <w:lang w:eastAsia="ru-RU"/>
              </w:rPr>
              <w:t xml:space="preserve">/ </w:t>
            </w:r>
            <w:r w:rsidRPr="00411C3A">
              <w:rPr>
                <w:rFonts w:ascii="Times New Roman" w:eastAsia="Times New Roman" w:hAnsi="Times New Roman" w:cs="Times New Roman"/>
                <w:sz w:val="28"/>
                <w:szCs w:val="28"/>
                <w:lang w:eastAsia="ru-RU"/>
              </w:rPr>
              <w:t xml:space="preserve">копродюсерів у разі спільного виробництва фільму </w:t>
            </w:r>
            <w:r>
              <w:rPr>
                <w:rFonts w:ascii="Times New Roman" w:eastAsia="Times New Roman" w:hAnsi="Times New Roman" w:cs="Times New Roman"/>
                <w:sz w:val="28"/>
                <w:szCs w:val="28"/>
                <w:lang w:eastAsia="ru-RU"/>
              </w:rPr>
              <w:t>/</w:t>
            </w:r>
            <w:r w:rsidRPr="00411C3A">
              <w:rPr>
                <w:rFonts w:ascii="Times New Roman" w:eastAsia="Times New Roman" w:hAnsi="Times New Roman" w:cs="Times New Roman"/>
                <w:sz w:val="28"/>
                <w:szCs w:val="28"/>
                <w:lang w:eastAsia="ru-RU"/>
              </w:rPr>
              <w:t>копродукції</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1238BE53" w14:textId="533D304D"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Лист про наміри, лист підтримки або інші документи, що засвідчують заінтересованість партнерів у співвиробництві</w:t>
            </w:r>
            <w:r>
              <w:rPr>
                <w:rFonts w:ascii="Times New Roman" w:eastAsia="Times New Roman" w:hAnsi="Times New Roman" w:cs="Times New Roman"/>
                <w:sz w:val="28"/>
                <w:szCs w:val="28"/>
                <w:lang w:eastAsia="ru-RU"/>
              </w:rPr>
              <w:t xml:space="preserve"> або</w:t>
            </w:r>
            <w:r w:rsidRPr="00411C3A">
              <w:rPr>
                <w:rFonts w:ascii="Times New Roman" w:eastAsia="Times New Roman" w:hAnsi="Times New Roman" w:cs="Times New Roman"/>
                <w:sz w:val="28"/>
                <w:szCs w:val="28"/>
                <w:lang w:eastAsia="ru-RU"/>
              </w:rPr>
              <w:t xml:space="preserve"> копії документів, що підтверджують фінансування виробництва фільму з інших джерел із зазначенн</w:t>
            </w:r>
            <w:r>
              <w:rPr>
                <w:rFonts w:ascii="Times New Roman" w:eastAsia="Times New Roman" w:hAnsi="Times New Roman" w:cs="Times New Roman"/>
                <w:sz w:val="28"/>
                <w:szCs w:val="28"/>
                <w:lang w:eastAsia="ru-RU"/>
              </w:rPr>
              <w:t>я планових обсягів фінансування</w:t>
            </w:r>
          </w:p>
        </w:tc>
      </w:tr>
      <w:tr w:rsidR="005632B4" w:rsidRPr="00411C3A" w14:paraId="5A3E8B30"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0874EA83" w14:textId="0155125C"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1</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085550ED" w14:textId="4BF9CC3F"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Підтвердження наявності власних фінансових ресурсів, які заплановано долучити у процесі реалізації кінопроєкту (у разі необхідності)</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4C0E4374" w14:textId="5990F4D9" w:rsidR="005632B4" w:rsidRPr="00411C3A" w:rsidRDefault="005632B4" w:rsidP="005632B4">
            <w:pPr>
              <w:pStyle w:val="af5"/>
              <w:tabs>
                <w:tab w:val="left" w:pos="567"/>
              </w:tabs>
              <w:jc w:val="both"/>
              <w:outlineLvl w:val="0"/>
              <w:rPr>
                <w:rFonts w:ascii="Times New Roman" w:hAnsi="Times New Roman"/>
                <w:sz w:val="28"/>
                <w:szCs w:val="28"/>
              </w:rPr>
            </w:pPr>
            <w:r w:rsidRPr="00411C3A">
              <w:rPr>
                <w:rFonts w:ascii="Times New Roman" w:hAnsi="Times New Roman"/>
                <w:color w:val="000000"/>
                <w:sz w:val="28"/>
                <w:szCs w:val="28"/>
                <w:shd w:val="clear" w:color="auto" w:fill="FFFFFF"/>
              </w:rPr>
              <w:t xml:space="preserve">Лист-гарантія про забезпечення наявності у заявника грошових коштів, необхідних для вчасного </w:t>
            </w:r>
            <w:r>
              <w:rPr>
                <w:rFonts w:ascii="Times New Roman" w:hAnsi="Times New Roman"/>
                <w:color w:val="000000"/>
                <w:sz w:val="28"/>
                <w:szCs w:val="28"/>
                <w:shd w:val="clear" w:color="auto" w:fill="FFFFFF"/>
              </w:rPr>
              <w:t>фінансування виробництва фільму</w:t>
            </w:r>
          </w:p>
        </w:tc>
      </w:tr>
      <w:tr w:rsidR="005632B4" w:rsidRPr="00411C3A" w14:paraId="0A56A931"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254E6003" w14:textId="37ADF909"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2</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4AC623B6" w14:textId="46EF7DA1"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Копія угоди про спільне виробництво фільму (копродуція)</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2E54E80B" w14:textId="23E37620"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Для фільмів спільного виробництва (копродукції) з іншими країнами </w:t>
            </w:r>
          </w:p>
        </w:tc>
      </w:tr>
      <w:tr w:rsidR="005632B4" w:rsidRPr="00411C3A" w14:paraId="5A5C787D"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39A5834F" w14:textId="2837AF28"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3</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1DAB449E" w14:textId="480E8AFF"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Інформаційна довідка про раніше отриману державну фінансову підтримку</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4E742FD9" w14:textId="6D343494"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Подається у довільній формі із зазначенням назви фільму, року його виробництва, інформація про фільм, вид державної підтримки,  результатів дистрибуції та розповсюдження тощо</w:t>
            </w:r>
          </w:p>
        </w:tc>
      </w:tr>
      <w:tr w:rsidR="005632B4" w:rsidRPr="00411C3A" w14:paraId="7C682D68"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2AAA9AE8" w14:textId="7B474B26"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4</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6E05713F" w14:textId="4E19BC78"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Копія документа, що підтверджує наявність у заявника правовідносин з продюсером</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61D67C37" w14:textId="5602A48E"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Наказ про прийняття на роботу продюсера або договір цивільно-правового характеру про надання послуг.</w:t>
            </w:r>
          </w:p>
        </w:tc>
      </w:tr>
      <w:tr w:rsidR="005632B4" w:rsidRPr="00411C3A" w14:paraId="53E90722"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4F25F9C2" w14:textId="791AE4CA"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5</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7EEB7578" w14:textId="5A8C93F2"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Маркетингова стратегія</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2A066F50" w14:textId="5E149A8E"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Презентація, що відображає стан розвитку кінопроєкту, унікальність кінопроєкту, його ринкову привабливість, на яку аудиторію спрямований фільм, які фестивалі, кіноринки та ко-продакшн маркети планується відвідати (не більше 2 арк.)</w:t>
            </w:r>
          </w:p>
        </w:tc>
      </w:tr>
      <w:tr w:rsidR="005632B4" w:rsidRPr="00411C3A" w14:paraId="48A20C87"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6945F19C" w14:textId="17C8207B"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1</w:t>
            </w:r>
            <w:r w:rsidR="00064A83">
              <w:rPr>
                <w:rFonts w:ascii="Times New Roman" w:eastAsia="Times New Roman" w:hAnsi="Times New Roman" w:cs="Times New Roman"/>
                <w:sz w:val="28"/>
                <w:szCs w:val="28"/>
                <w:lang w:eastAsia="ru-RU"/>
              </w:rPr>
              <w:t>6</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3B52E93B" w14:textId="0753B6BD"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Копії документів, які підтверджують здобуття режисером-постановником кінопроєкту вищої освіти за фахом</w:t>
            </w:r>
          </w:p>
        </w:tc>
        <w:tc>
          <w:tcPr>
            <w:tcW w:w="5976" w:type="dxa"/>
            <w:tcBorders>
              <w:top w:val="single" w:sz="6" w:space="0" w:color="000000"/>
              <w:left w:val="single" w:sz="6" w:space="0" w:color="000000"/>
              <w:bottom w:val="single" w:sz="6" w:space="0" w:color="000000"/>
              <w:right w:val="single" w:sz="6" w:space="0" w:color="000000"/>
            </w:tcBorders>
            <w:shd w:val="clear" w:color="auto" w:fill="auto"/>
            <w:hideMark/>
          </w:tcPr>
          <w:p w14:paraId="76CA4410" w14:textId="7A2AD282"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Копія диплому про здобуття вищої освіти, який підтверджує присвоєння кваліфікації режисера (для фільму-дебюту). </w:t>
            </w:r>
          </w:p>
        </w:tc>
      </w:tr>
      <w:tr w:rsidR="005632B4" w:rsidRPr="00411C3A" w14:paraId="5A6EBCC5" w14:textId="77777777" w:rsidTr="00C110B2">
        <w:trPr>
          <w:gridAfter w:val="1"/>
          <w:wAfter w:w="10" w:type="dxa"/>
          <w:trHeight w:val="120"/>
        </w:trPr>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3167B46A" w14:textId="7392D557" w:rsidR="005632B4" w:rsidRPr="00411C3A" w:rsidRDefault="00064A83"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728109B7" w14:textId="26C4AEB2"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Копії документів, які підтверджують залучення до реалізації кінопроєкту (виробництва фільму) студентів</w:t>
            </w:r>
          </w:p>
        </w:tc>
        <w:tc>
          <w:tcPr>
            <w:tcW w:w="5976" w:type="dxa"/>
            <w:tcBorders>
              <w:top w:val="single" w:sz="6" w:space="0" w:color="000000"/>
              <w:left w:val="single" w:sz="6" w:space="0" w:color="000000"/>
              <w:bottom w:val="single" w:sz="6" w:space="0" w:color="000000"/>
              <w:right w:val="single" w:sz="6" w:space="0" w:color="000000"/>
            </w:tcBorders>
            <w:shd w:val="clear" w:color="auto" w:fill="auto"/>
          </w:tcPr>
          <w:p w14:paraId="5B5EAF0F" w14:textId="5544D671"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Копія угоди про співробітництво між заявником та закладом вищої мистецької освіти щодо підвищення практичної підготовки студентів шляхом їх залучення до процесу виробництва фільмів або копія попереднього договору цивільно-правового характеру зі студентом про надання послуг (за наявності).</w:t>
            </w:r>
          </w:p>
        </w:tc>
      </w:tr>
      <w:tr w:rsidR="005632B4" w:rsidRPr="0057699A" w14:paraId="66540A34" w14:textId="77777777" w:rsidTr="00BA15F5">
        <w:trPr>
          <w:trHeight w:val="111"/>
        </w:trPr>
        <w:tc>
          <w:tcPr>
            <w:tcW w:w="659" w:type="dxa"/>
            <w:vMerge w:val="restart"/>
            <w:tcBorders>
              <w:top w:val="single" w:sz="6" w:space="0" w:color="000000"/>
              <w:left w:val="single" w:sz="6" w:space="0" w:color="000000"/>
              <w:right w:val="single" w:sz="6" w:space="0" w:color="000000"/>
            </w:tcBorders>
            <w:shd w:val="clear" w:color="auto" w:fill="auto"/>
            <w:hideMark/>
          </w:tcPr>
          <w:p w14:paraId="329F0602" w14:textId="630F4F75" w:rsidR="005632B4" w:rsidRPr="00411C3A" w:rsidRDefault="00064A83" w:rsidP="00563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B6679">
              <w:rPr>
                <w:rFonts w:ascii="Times New Roman" w:eastAsia="Times New Roman" w:hAnsi="Times New Roman" w:cs="Times New Roman"/>
                <w:sz w:val="28"/>
                <w:szCs w:val="28"/>
                <w:lang w:eastAsia="ru-RU"/>
              </w:rPr>
              <w:t>.</w:t>
            </w:r>
          </w:p>
        </w:tc>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19B6517F" w14:textId="2F46E2A6"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Копія реєстраційного документа заявника: </w:t>
            </w:r>
          </w:p>
        </w:tc>
        <w:tc>
          <w:tcPr>
            <w:tcW w:w="5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6135A7" w14:textId="5014DE95" w:rsidR="005632B4" w:rsidRPr="0057699A" w:rsidRDefault="005632B4" w:rsidP="005632B4">
            <w:pPr>
              <w:spacing w:after="0" w:line="240" w:lineRule="auto"/>
              <w:rPr>
                <w:rFonts w:ascii="Times New Roman" w:eastAsia="Times New Roman" w:hAnsi="Times New Roman" w:cs="Times New Roman"/>
                <w:sz w:val="28"/>
                <w:szCs w:val="28"/>
                <w:lang w:eastAsia="ru-RU"/>
              </w:rPr>
            </w:pPr>
          </w:p>
        </w:tc>
      </w:tr>
      <w:tr w:rsidR="005632B4" w:rsidRPr="0057699A" w14:paraId="238880CF" w14:textId="77777777" w:rsidTr="00BA15F5">
        <w:trPr>
          <w:trHeight w:val="111"/>
        </w:trPr>
        <w:tc>
          <w:tcPr>
            <w:tcW w:w="659" w:type="dxa"/>
            <w:vMerge/>
            <w:tcBorders>
              <w:left w:val="single" w:sz="6" w:space="0" w:color="000000"/>
              <w:right w:val="single" w:sz="6" w:space="0" w:color="000000"/>
            </w:tcBorders>
            <w:shd w:val="clear" w:color="auto" w:fill="auto"/>
          </w:tcPr>
          <w:p w14:paraId="734BB56B" w14:textId="77777777"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3A7BB40C" w14:textId="73407ADD"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 xml:space="preserve">для юридичної особи </w:t>
            </w:r>
          </w:p>
        </w:tc>
        <w:tc>
          <w:tcPr>
            <w:tcW w:w="5986" w:type="dxa"/>
            <w:gridSpan w:val="2"/>
            <w:tcBorders>
              <w:top w:val="single" w:sz="6" w:space="0" w:color="000000"/>
              <w:left w:val="single" w:sz="6" w:space="0" w:color="000000"/>
              <w:bottom w:val="single" w:sz="6" w:space="0" w:color="000000"/>
              <w:right w:val="single" w:sz="6" w:space="0" w:color="000000"/>
            </w:tcBorders>
            <w:shd w:val="clear" w:color="auto" w:fill="auto"/>
          </w:tcPr>
          <w:p w14:paraId="36B6F2AC" w14:textId="75CB47C3" w:rsidR="005632B4" w:rsidRPr="006959B1" w:rsidRDefault="005632B4" w:rsidP="005632B4">
            <w:pPr>
              <w:spacing w:after="0" w:line="240" w:lineRule="auto"/>
              <w:rPr>
                <w:rStyle w:val="ae"/>
                <w:rFonts w:ascii="Times New Roman" w:hAnsi="Times New Roman" w:cs="Times New Roman"/>
                <w:b w:val="0"/>
                <w:bCs w:val="0"/>
                <w:sz w:val="28"/>
                <w:szCs w:val="28"/>
                <w:bdr w:val="none" w:sz="0" w:space="0" w:color="auto" w:frame="1"/>
                <w:shd w:val="clear" w:color="auto" w:fill="FFFFFF"/>
              </w:rPr>
            </w:pPr>
            <w:r w:rsidRPr="00411C3A">
              <w:rPr>
                <w:rStyle w:val="ae"/>
                <w:rFonts w:ascii="Times New Roman" w:hAnsi="Times New Roman" w:cs="Times New Roman"/>
                <w:b w:val="0"/>
                <w:bCs w:val="0"/>
                <w:sz w:val="28"/>
                <w:szCs w:val="28"/>
                <w:bdr w:val="none" w:sz="0" w:space="0" w:color="auto" w:frame="1"/>
              </w:rPr>
              <w:t xml:space="preserve">Копія установчого документа або унікальний код </w:t>
            </w:r>
            <w:r w:rsidRPr="00411C3A">
              <w:rPr>
                <w:rFonts w:ascii="Times New Roman" w:hAnsi="Times New Roman" w:cs="Times New Roman"/>
                <w:sz w:val="28"/>
                <w:szCs w:val="28"/>
              </w:rPr>
              <w:t xml:space="preserve">доступу до установчих документів юридичної особи, розміщених в </w:t>
            </w:r>
            <w:r w:rsidRPr="00411C3A">
              <w:rPr>
                <w:rStyle w:val="ae"/>
                <w:rFonts w:ascii="Times New Roman" w:hAnsi="Times New Roman" w:cs="Times New Roman"/>
                <w:b w:val="0"/>
                <w:bCs w:val="0"/>
                <w:sz w:val="28"/>
                <w:szCs w:val="28"/>
                <w:bdr w:val="none" w:sz="0" w:space="0" w:color="auto" w:frame="1"/>
                <w:shd w:val="clear" w:color="auto" w:fill="FFFFFF"/>
              </w:rPr>
              <w:t>Єдиному державному реєстрі юридичних осіб, фізичних осіб-підприємців та громадських формувань;</w:t>
            </w:r>
          </w:p>
        </w:tc>
      </w:tr>
      <w:tr w:rsidR="005632B4" w:rsidRPr="0057699A" w14:paraId="30F28D32" w14:textId="77777777" w:rsidTr="00BA15F5">
        <w:trPr>
          <w:trHeight w:val="111"/>
        </w:trPr>
        <w:tc>
          <w:tcPr>
            <w:tcW w:w="659" w:type="dxa"/>
            <w:vMerge/>
            <w:tcBorders>
              <w:left w:val="single" w:sz="6" w:space="0" w:color="000000"/>
              <w:bottom w:val="single" w:sz="6" w:space="0" w:color="000000"/>
              <w:right w:val="single" w:sz="6" w:space="0" w:color="000000"/>
            </w:tcBorders>
            <w:shd w:val="clear" w:color="auto" w:fill="auto"/>
          </w:tcPr>
          <w:p w14:paraId="7DC0956F" w14:textId="77777777" w:rsidR="005632B4" w:rsidRPr="00411C3A" w:rsidRDefault="005632B4" w:rsidP="005632B4">
            <w:pPr>
              <w:spacing w:after="0" w:line="240" w:lineRule="auto"/>
              <w:jc w:val="center"/>
              <w:rPr>
                <w:rFonts w:ascii="Times New Roman" w:eastAsia="Times New Roman" w:hAnsi="Times New Roman" w:cs="Times New Roman"/>
                <w:sz w:val="28"/>
                <w:szCs w:val="28"/>
                <w:lang w:eastAsia="ru-RU"/>
              </w:rPr>
            </w:pP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14:paraId="6031B9B6" w14:textId="132DFCC6" w:rsidR="005632B4" w:rsidRPr="00411C3A" w:rsidRDefault="005632B4" w:rsidP="005632B4">
            <w:pPr>
              <w:spacing w:after="0" w:line="240" w:lineRule="auto"/>
              <w:rPr>
                <w:rFonts w:ascii="Times New Roman" w:eastAsia="Times New Roman" w:hAnsi="Times New Roman" w:cs="Times New Roman"/>
                <w:sz w:val="28"/>
                <w:szCs w:val="28"/>
                <w:lang w:eastAsia="ru-RU"/>
              </w:rPr>
            </w:pPr>
            <w:r w:rsidRPr="00411C3A">
              <w:rPr>
                <w:rFonts w:ascii="Times New Roman" w:eastAsia="Times New Roman" w:hAnsi="Times New Roman" w:cs="Times New Roman"/>
                <w:sz w:val="28"/>
                <w:szCs w:val="28"/>
                <w:lang w:eastAsia="ru-RU"/>
              </w:rPr>
              <w:t>для фізичної особи</w:t>
            </w:r>
            <w:r w:rsidR="006959B1">
              <w:rPr>
                <w:rFonts w:ascii="Times New Roman" w:eastAsia="Times New Roman" w:hAnsi="Times New Roman" w:cs="Times New Roman"/>
                <w:sz w:val="28"/>
                <w:szCs w:val="28"/>
                <w:lang w:eastAsia="ru-RU"/>
              </w:rPr>
              <w:t>-підприємця</w:t>
            </w:r>
          </w:p>
        </w:tc>
        <w:tc>
          <w:tcPr>
            <w:tcW w:w="5986" w:type="dxa"/>
            <w:gridSpan w:val="2"/>
            <w:tcBorders>
              <w:top w:val="single" w:sz="6" w:space="0" w:color="000000"/>
              <w:left w:val="single" w:sz="6" w:space="0" w:color="000000"/>
              <w:bottom w:val="single" w:sz="6" w:space="0" w:color="000000"/>
              <w:right w:val="single" w:sz="6" w:space="0" w:color="000000"/>
            </w:tcBorders>
            <w:shd w:val="clear" w:color="auto" w:fill="auto"/>
          </w:tcPr>
          <w:p w14:paraId="6EAE54A7" w14:textId="7BEE088F" w:rsidR="005632B4" w:rsidRPr="00411C3A" w:rsidRDefault="005632B4" w:rsidP="005632B4">
            <w:pPr>
              <w:spacing w:after="0" w:line="240" w:lineRule="auto"/>
              <w:rPr>
                <w:rStyle w:val="ae"/>
                <w:rFonts w:ascii="Times New Roman" w:hAnsi="Times New Roman" w:cs="Times New Roman"/>
                <w:b w:val="0"/>
                <w:bCs w:val="0"/>
                <w:sz w:val="28"/>
                <w:szCs w:val="28"/>
                <w:bdr w:val="none" w:sz="0" w:space="0" w:color="auto" w:frame="1"/>
              </w:rPr>
            </w:pPr>
            <w:r w:rsidRPr="00411C3A">
              <w:rPr>
                <w:rFonts w:ascii="Times New Roman" w:eastAsia="Times New Roman" w:hAnsi="Times New Roman" w:cs="Times New Roman"/>
                <w:sz w:val="28"/>
                <w:szCs w:val="28"/>
                <w:lang w:eastAsia="ru-RU"/>
              </w:rPr>
              <w:t xml:space="preserve">Копія довідки про присвоєння реєстраційного номера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w:t>
            </w:r>
            <w:r>
              <w:rPr>
                <w:rFonts w:ascii="Times New Roman" w:eastAsia="Times New Roman" w:hAnsi="Times New Roman" w:cs="Times New Roman"/>
                <w:sz w:val="28"/>
                <w:szCs w:val="28"/>
                <w:lang w:eastAsia="ru-RU"/>
              </w:rPr>
              <w:t>фізичної особи</w:t>
            </w:r>
            <w:r w:rsidR="006959B1">
              <w:rPr>
                <w:rFonts w:ascii="Times New Roman" w:eastAsia="Times New Roman" w:hAnsi="Times New Roman" w:cs="Times New Roman"/>
                <w:sz w:val="28"/>
                <w:szCs w:val="28"/>
                <w:lang w:eastAsia="ru-RU"/>
              </w:rPr>
              <w:t>-підприємця</w:t>
            </w:r>
            <w:r w:rsidRPr="00411C3A">
              <w:rPr>
                <w:rFonts w:ascii="Times New Roman" w:eastAsia="Times New Roman" w:hAnsi="Times New Roman" w:cs="Times New Roman"/>
                <w:sz w:val="28"/>
                <w:szCs w:val="28"/>
                <w:lang w:eastAsia="ru-RU"/>
              </w:rPr>
              <w:t>;</w:t>
            </w:r>
            <w:r w:rsidRPr="00411C3A">
              <w:rPr>
                <w:rFonts w:ascii="Times New Roman" w:eastAsia="Times New Roman" w:hAnsi="Times New Roman" w:cs="Times New Roman"/>
                <w:sz w:val="28"/>
                <w:szCs w:val="28"/>
                <w:lang w:eastAsia="ru-RU"/>
              </w:rPr>
              <w:br/>
            </w:r>
            <w:r>
              <w:rPr>
                <w:rFonts w:ascii="Times New Roman" w:hAnsi="Times New Roman" w:cs="Times New Roman"/>
                <w:sz w:val="28"/>
                <w:szCs w:val="28"/>
              </w:rPr>
              <w:t>копія виписки з</w:t>
            </w:r>
            <w:r w:rsidRPr="00411C3A">
              <w:rPr>
                <w:rFonts w:ascii="Times New Roman" w:hAnsi="Times New Roman" w:cs="Times New Roman"/>
                <w:sz w:val="28"/>
                <w:szCs w:val="28"/>
              </w:rPr>
              <w:t xml:space="preserve"> </w:t>
            </w:r>
            <w:r w:rsidRPr="00411C3A">
              <w:rPr>
                <w:rStyle w:val="ae"/>
                <w:rFonts w:ascii="Times New Roman" w:hAnsi="Times New Roman" w:cs="Times New Roman"/>
                <w:b w:val="0"/>
                <w:bCs w:val="0"/>
                <w:sz w:val="28"/>
                <w:szCs w:val="28"/>
                <w:bdr w:val="none" w:sz="0" w:space="0" w:color="auto" w:frame="1"/>
                <w:shd w:val="clear" w:color="auto" w:fill="FFFFFF"/>
              </w:rPr>
              <w:t>Єдино</w:t>
            </w:r>
            <w:r w:rsidR="006959B1">
              <w:rPr>
                <w:rStyle w:val="ae"/>
                <w:rFonts w:ascii="Times New Roman" w:hAnsi="Times New Roman" w:cs="Times New Roman"/>
                <w:b w:val="0"/>
                <w:bCs w:val="0"/>
                <w:sz w:val="28"/>
                <w:szCs w:val="28"/>
                <w:bdr w:val="none" w:sz="0" w:space="0" w:color="auto" w:frame="1"/>
                <w:shd w:val="clear" w:color="auto" w:fill="FFFFFF"/>
              </w:rPr>
              <w:t>го</w:t>
            </w:r>
            <w:r w:rsidRPr="00411C3A">
              <w:rPr>
                <w:rStyle w:val="ae"/>
                <w:rFonts w:ascii="Times New Roman" w:hAnsi="Times New Roman" w:cs="Times New Roman"/>
                <w:b w:val="0"/>
                <w:bCs w:val="0"/>
                <w:sz w:val="28"/>
                <w:szCs w:val="28"/>
                <w:bdr w:val="none" w:sz="0" w:space="0" w:color="auto" w:frame="1"/>
                <w:shd w:val="clear" w:color="auto" w:fill="FFFFFF"/>
              </w:rPr>
              <w:t xml:space="preserve"> державно</w:t>
            </w:r>
            <w:r w:rsidR="006959B1">
              <w:rPr>
                <w:rStyle w:val="ae"/>
                <w:rFonts w:ascii="Times New Roman" w:hAnsi="Times New Roman" w:cs="Times New Roman"/>
                <w:b w:val="0"/>
                <w:bCs w:val="0"/>
                <w:sz w:val="28"/>
                <w:szCs w:val="28"/>
                <w:bdr w:val="none" w:sz="0" w:space="0" w:color="auto" w:frame="1"/>
                <w:shd w:val="clear" w:color="auto" w:fill="FFFFFF"/>
              </w:rPr>
              <w:t>го</w:t>
            </w:r>
            <w:r w:rsidRPr="00411C3A">
              <w:rPr>
                <w:rStyle w:val="ae"/>
                <w:rFonts w:ascii="Times New Roman" w:hAnsi="Times New Roman" w:cs="Times New Roman"/>
                <w:b w:val="0"/>
                <w:bCs w:val="0"/>
                <w:sz w:val="28"/>
                <w:szCs w:val="28"/>
                <w:bdr w:val="none" w:sz="0" w:space="0" w:color="auto" w:frame="1"/>
                <w:shd w:val="clear" w:color="auto" w:fill="FFFFFF"/>
              </w:rPr>
              <w:t xml:space="preserve"> реєстр</w:t>
            </w:r>
            <w:r w:rsidR="006959B1">
              <w:rPr>
                <w:rStyle w:val="ae"/>
                <w:rFonts w:ascii="Times New Roman" w:hAnsi="Times New Roman" w:cs="Times New Roman"/>
                <w:b w:val="0"/>
                <w:bCs w:val="0"/>
                <w:sz w:val="28"/>
                <w:szCs w:val="28"/>
                <w:bdr w:val="none" w:sz="0" w:space="0" w:color="auto" w:frame="1"/>
                <w:shd w:val="clear" w:color="auto" w:fill="FFFFFF"/>
              </w:rPr>
              <w:t>у</w:t>
            </w:r>
            <w:r w:rsidRPr="00411C3A">
              <w:rPr>
                <w:rStyle w:val="ae"/>
                <w:rFonts w:ascii="Times New Roman" w:hAnsi="Times New Roman" w:cs="Times New Roman"/>
                <w:b w:val="0"/>
                <w:bCs w:val="0"/>
                <w:sz w:val="28"/>
                <w:szCs w:val="28"/>
                <w:bdr w:val="none" w:sz="0" w:space="0" w:color="auto" w:frame="1"/>
                <w:shd w:val="clear" w:color="auto" w:fill="FFFFFF"/>
              </w:rPr>
              <w:t xml:space="preserve"> юридичних осіб, фізичних осіб-підприємців та громадських формувань</w:t>
            </w:r>
            <w:r w:rsidR="006959B1">
              <w:rPr>
                <w:rStyle w:val="ae"/>
                <w:rFonts w:ascii="Times New Roman" w:hAnsi="Times New Roman" w:cs="Times New Roman"/>
                <w:b w:val="0"/>
                <w:bCs w:val="0"/>
                <w:sz w:val="28"/>
                <w:szCs w:val="28"/>
                <w:bdr w:val="none" w:sz="0" w:space="0" w:color="auto" w:frame="1"/>
                <w:shd w:val="clear" w:color="auto" w:fill="FFFFFF"/>
              </w:rPr>
              <w:t>.</w:t>
            </w:r>
          </w:p>
        </w:tc>
      </w:tr>
    </w:tbl>
    <w:p w14:paraId="47E27C60" w14:textId="1D2593CA" w:rsidR="00DB32AC" w:rsidRDefault="00DB32AC" w:rsidP="00DB32AC">
      <w:pPr>
        <w:rPr>
          <w:rFonts w:ascii="Times New Roman" w:hAnsi="Times New Roman" w:cs="Times New Roman"/>
          <w:sz w:val="24"/>
          <w:szCs w:val="24"/>
          <w:shd w:val="clear" w:color="auto" w:fill="FFFFFF"/>
        </w:rPr>
      </w:pPr>
      <w:bookmarkStart w:id="1" w:name="n163"/>
      <w:bookmarkStart w:id="2" w:name="n133"/>
      <w:bookmarkEnd w:id="1"/>
      <w:bookmarkEnd w:id="2"/>
    </w:p>
    <w:sectPr w:rsidR="00DB32AC" w:rsidSect="00480442">
      <w:headerReference w:type="default" r:id="rId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DE66" w14:textId="77777777" w:rsidR="003A5323" w:rsidRDefault="003A5323" w:rsidP="00ED70F5">
      <w:pPr>
        <w:spacing w:after="0" w:line="240" w:lineRule="auto"/>
      </w:pPr>
      <w:r>
        <w:separator/>
      </w:r>
    </w:p>
  </w:endnote>
  <w:endnote w:type="continuationSeparator" w:id="0">
    <w:p w14:paraId="0FA35E32" w14:textId="77777777" w:rsidR="003A5323" w:rsidRDefault="003A5323" w:rsidP="00ED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14F7" w14:textId="77777777" w:rsidR="003A5323" w:rsidRDefault="003A5323" w:rsidP="00ED70F5">
      <w:pPr>
        <w:spacing w:after="0" w:line="240" w:lineRule="auto"/>
      </w:pPr>
      <w:r>
        <w:separator/>
      </w:r>
    </w:p>
  </w:footnote>
  <w:footnote w:type="continuationSeparator" w:id="0">
    <w:p w14:paraId="55F2E8BA" w14:textId="77777777" w:rsidR="003A5323" w:rsidRDefault="003A5323" w:rsidP="00ED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9932"/>
      <w:docPartObj>
        <w:docPartGallery w:val="Page Numbers (Top of Page)"/>
        <w:docPartUnique/>
      </w:docPartObj>
    </w:sdtPr>
    <w:sdtEndPr>
      <w:rPr>
        <w:noProof/>
      </w:rPr>
    </w:sdtEndPr>
    <w:sdtContent>
      <w:p w14:paraId="3E192F22" w14:textId="7EFE36F1" w:rsidR="00480442" w:rsidRDefault="00480442">
        <w:pPr>
          <w:pStyle w:val="a7"/>
          <w:jc w:val="center"/>
          <w:rPr>
            <w:noProof/>
          </w:rPr>
        </w:pPr>
        <w:r>
          <w:fldChar w:fldCharType="begin"/>
        </w:r>
        <w:r>
          <w:instrText xml:space="preserve"> PAGE   \* MERGEFORMAT </w:instrText>
        </w:r>
        <w:r>
          <w:fldChar w:fldCharType="separate"/>
        </w:r>
        <w:r w:rsidR="004B51F0">
          <w:rPr>
            <w:noProof/>
          </w:rPr>
          <w:t>4</w:t>
        </w:r>
        <w:r>
          <w:rPr>
            <w:noProof/>
          </w:rPr>
          <w:fldChar w:fldCharType="end"/>
        </w:r>
      </w:p>
      <w:p w14:paraId="299BB984" w14:textId="77777777" w:rsidR="00480442" w:rsidRDefault="00480442">
        <w:pPr>
          <w:pStyle w:val="a7"/>
          <w:jc w:val="center"/>
          <w:rPr>
            <w:noProof/>
          </w:rPr>
        </w:pPr>
      </w:p>
      <w:p w14:paraId="7C2A8833" w14:textId="63EDEA84" w:rsidR="00480442" w:rsidRDefault="00480442" w:rsidP="00480442">
        <w:pPr>
          <w:pStyle w:val="a7"/>
          <w:ind w:firstLine="5670"/>
          <w:jc w:val="both"/>
        </w:pPr>
        <w:r>
          <w:rPr>
            <w:rFonts w:ascii="Times New Roman" w:hAnsi="Times New Roman" w:cs="Times New Roman"/>
            <w:noProof/>
            <w:sz w:val="28"/>
            <w:szCs w:val="28"/>
          </w:rPr>
          <w:t>Продовження додатка 3</w:t>
        </w:r>
      </w:p>
    </w:sdtContent>
  </w:sdt>
  <w:p w14:paraId="07F64030" w14:textId="77777777" w:rsidR="00E372D0" w:rsidRDefault="00E372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44A"/>
    <w:multiLevelType w:val="hybridMultilevel"/>
    <w:tmpl w:val="EDFA4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F55E9"/>
    <w:multiLevelType w:val="hybridMultilevel"/>
    <w:tmpl w:val="2DAEF91E"/>
    <w:lvl w:ilvl="0" w:tplc="3866F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686D6B"/>
    <w:multiLevelType w:val="hybridMultilevel"/>
    <w:tmpl w:val="64A22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C092E"/>
    <w:multiLevelType w:val="hybridMultilevel"/>
    <w:tmpl w:val="55A4EA3E"/>
    <w:lvl w:ilvl="0" w:tplc="B268B8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1B41EB4"/>
    <w:multiLevelType w:val="hybridMultilevel"/>
    <w:tmpl w:val="9FC0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97E5D"/>
    <w:multiLevelType w:val="hybridMultilevel"/>
    <w:tmpl w:val="4A1A3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3E48C9"/>
    <w:multiLevelType w:val="hybridMultilevel"/>
    <w:tmpl w:val="2DAEF91E"/>
    <w:lvl w:ilvl="0" w:tplc="3866F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5486DFB"/>
    <w:multiLevelType w:val="hybridMultilevel"/>
    <w:tmpl w:val="C758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14428D"/>
    <w:multiLevelType w:val="hybridMultilevel"/>
    <w:tmpl w:val="B28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C14C4E"/>
    <w:multiLevelType w:val="hybridMultilevel"/>
    <w:tmpl w:val="3C28355E"/>
    <w:lvl w:ilvl="0" w:tplc="FDF09C56">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0" w15:restartNumberingAfterBreak="0">
    <w:nsid w:val="7FDC6C31"/>
    <w:multiLevelType w:val="hybridMultilevel"/>
    <w:tmpl w:val="5748F7B8"/>
    <w:lvl w:ilvl="0" w:tplc="EF1A37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8"/>
  </w:num>
  <w:num w:numId="4">
    <w:abstractNumId w:val="4"/>
  </w:num>
  <w:num w:numId="5">
    <w:abstractNumId w:val="7"/>
  </w:num>
  <w:num w:numId="6">
    <w:abstractNumId w:val="5"/>
  </w:num>
  <w:num w:numId="7">
    <w:abstractNumId w:val="10"/>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A6"/>
    <w:rsid w:val="0000160E"/>
    <w:rsid w:val="00004CF4"/>
    <w:rsid w:val="0000587E"/>
    <w:rsid w:val="00007447"/>
    <w:rsid w:val="000158C5"/>
    <w:rsid w:val="00023BA5"/>
    <w:rsid w:val="00030464"/>
    <w:rsid w:val="0003056E"/>
    <w:rsid w:val="00032EEE"/>
    <w:rsid w:val="00042B7D"/>
    <w:rsid w:val="0004453A"/>
    <w:rsid w:val="00046BFB"/>
    <w:rsid w:val="00047872"/>
    <w:rsid w:val="00052616"/>
    <w:rsid w:val="00057BEE"/>
    <w:rsid w:val="00061A0B"/>
    <w:rsid w:val="000630F2"/>
    <w:rsid w:val="000639F5"/>
    <w:rsid w:val="00064508"/>
    <w:rsid w:val="00064A83"/>
    <w:rsid w:val="00066D71"/>
    <w:rsid w:val="00072C10"/>
    <w:rsid w:val="00073A4D"/>
    <w:rsid w:val="00081C16"/>
    <w:rsid w:val="0008230F"/>
    <w:rsid w:val="00091AD5"/>
    <w:rsid w:val="000926C8"/>
    <w:rsid w:val="000943BA"/>
    <w:rsid w:val="000A3F3E"/>
    <w:rsid w:val="000A65FF"/>
    <w:rsid w:val="000B5F68"/>
    <w:rsid w:val="000B678F"/>
    <w:rsid w:val="000C15DC"/>
    <w:rsid w:val="000D3481"/>
    <w:rsid w:val="000D4792"/>
    <w:rsid w:val="000E0214"/>
    <w:rsid w:val="000E06A4"/>
    <w:rsid w:val="000E08D8"/>
    <w:rsid w:val="000E1ECD"/>
    <w:rsid w:val="000E2E6D"/>
    <w:rsid w:val="000E55C8"/>
    <w:rsid w:val="000E56BB"/>
    <w:rsid w:val="000F0311"/>
    <w:rsid w:val="000F0EDC"/>
    <w:rsid w:val="000F12DC"/>
    <w:rsid w:val="000F187A"/>
    <w:rsid w:val="000F4363"/>
    <w:rsid w:val="000F4A19"/>
    <w:rsid w:val="000F69FE"/>
    <w:rsid w:val="000F72D6"/>
    <w:rsid w:val="00100195"/>
    <w:rsid w:val="00103D79"/>
    <w:rsid w:val="0010674A"/>
    <w:rsid w:val="00106B68"/>
    <w:rsid w:val="00115655"/>
    <w:rsid w:val="0015153B"/>
    <w:rsid w:val="00152D7D"/>
    <w:rsid w:val="00156688"/>
    <w:rsid w:val="0016081E"/>
    <w:rsid w:val="0016391C"/>
    <w:rsid w:val="001649A8"/>
    <w:rsid w:val="00170F88"/>
    <w:rsid w:val="001715A7"/>
    <w:rsid w:val="00177FBB"/>
    <w:rsid w:val="00180D1E"/>
    <w:rsid w:val="00184A49"/>
    <w:rsid w:val="00184D27"/>
    <w:rsid w:val="0019043E"/>
    <w:rsid w:val="00197470"/>
    <w:rsid w:val="001A13F0"/>
    <w:rsid w:val="001A69BB"/>
    <w:rsid w:val="001B16B1"/>
    <w:rsid w:val="001B6721"/>
    <w:rsid w:val="001C1950"/>
    <w:rsid w:val="001C441C"/>
    <w:rsid w:val="001C4631"/>
    <w:rsid w:val="001C6AC1"/>
    <w:rsid w:val="001D56CF"/>
    <w:rsid w:val="001E5502"/>
    <w:rsid w:val="001F4EAA"/>
    <w:rsid w:val="001F4F40"/>
    <w:rsid w:val="00203AD8"/>
    <w:rsid w:val="00205921"/>
    <w:rsid w:val="00211227"/>
    <w:rsid w:val="00213513"/>
    <w:rsid w:val="00216A1A"/>
    <w:rsid w:val="00216C81"/>
    <w:rsid w:val="00220B9E"/>
    <w:rsid w:val="00222DF5"/>
    <w:rsid w:val="0022633D"/>
    <w:rsid w:val="002349BC"/>
    <w:rsid w:val="0023655E"/>
    <w:rsid w:val="0024109B"/>
    <w:rsid w:val="002412AE"/>
    <w:rsid w:val="00246577"/>
    <w:rsid w:val="002508A9"/>
    <w:rsid w:val="00252880"/>
    <w:rsid w:val="00252F89"/>
    <w:rsid w:val="00253376"/>
    <w:rsid w:val="00253F22"/>
    <w:rsid w:val="00270454"/>
    <w:rsid w:val="00270C71"/>
    <w:rsid w:val="00270E0A"/>
    <w:rsid w:val="0027118A"/>
    <w:rsid w:val="00275F74"/>
    <w:rsid w:val="00283A12"/>
    <w:rsid w:val="0028421F"/>
    <w:rsid w:val="0028556F"/>
    <w:rsid w:val="0028797F"/>
    <w:rsid w:val="00291B95"/>
    <w:rsid w:val="00294DC4"/>
    <w:rsid w:val="002A4E38"/>
    <w:rsid w:val="002A6FFE"/>
    <w:rsid w:val="002B1E59"/>
    <w:rsid w:val="002B24D7"/>
    <w:rsid w:val="002B3E92"/>
    <w:rsid w:val="002B54F9"/>
    <w:rsid w:val="002C4BE0"/>
    <w:rsid w:val="002C76FC"/>
    <w:rsid w:val="002D01F4"/>
    <w:rsid w:val="002D6FE3"/>
    <w:rsid w:val="002E6D36"/>
    <w:rsid w:val="002F0F2E"/>
    <w:rsid w:val="002F178A"/>
    <w:rsid w:val="002F1F9E"/>
    <w:rsid w:val="002F6851"/>
    <w:rsid w:val="003053AA"/>
    <w:rsid w:val="00307454"/>
    <w:rsid w:val="003110FC"/>
    <w:rsid w:val="003225B2"/>
    <w:rsid w:val="00323430"/>
    <w:rsid w:val="00323690"/>
    <w:rsid w:val="003236F0"/>
    <w:rsid w:val="00325542"/>
    <w:rsid w:val="00331C8C"/>
    <w:rsid w:val="00332F1A"/>
    <w:rsid w:val="00342590"/>
    <w:rsid w:val="00343B03"/>
    <w:rsid w:val="00344C7D"/>
    <w:rsid w:val="00347D91"/>
    <w:rsid w:val="00356FD4"/>
    <w:rsid w:val="00360EE5"/>
    <w:rsid w:val="0036241E"/>
    <w:rsid w:val="0036274B"/>
    <w:rsid w:val="003704FD"/>
    <w:rsid w:val="0037219C"/>
    <w:rsid w:val="003771FB"/>
    <w:rsid w:val="00391106"/>
    <w:rsid w:val="003A0381"/>
    <w:rsid w:val="003A5323"/>
    <w:rsid w:val="003B0488"/>
    <w:rsid w:val="003B5CB2"/>
    <w:rsid w:val="003C00A2"/>
    <w:rsid w:val="003C0649"/>
    <w:rsid w:val="003C1C2E"/>
    <w:rsid w:val="003C68C1"/>
    <w:rsid w:val="003C7D49"/>
    <w:rsid w:val="003D22C2"/>
    <w:rsid w:val="003D3ACB"/>
    <w:rsid w:val="003E47E4"/>
    <w:rsid w:val="003E542B"/>
    <w:rsid w:val="003E7450"/>
    <w:rsid w:val="003F322A"/>
    <w:rsid w:val="003F526F"/>
    <w:rsid w:val="004021B9"/>
    <w:rsid w:val="00411C3A"/>
    <w:rsid w:val="00413E61"/>
    <w:rsid w:val="00431FD1"/>
    <w:rsid w:val="00433A4E"/>
    <w:rsid w:val="00433B59"/>
    <w:rsid w:val="00437B06"/>
    <w:rsid w:val="00437B3E"/>
    <w:rsid w:val="0044168D"/>
    <w:rsid w:val="00443154"/>
    <w:rsid w:val="00452659"/>
    <w:rsid w:val="004555F4"/>
    <w:rsid w:val="00462546"/>
    <w:rsid w:val="00466A1E"/>
    <w:rsid w:val="00466E6C"/>
    <w:rsid w:val="00470891"/>
    <w:rsid w:val="00470DE4"/>
    <w:rsid w:val="00480442"/>
    <w:rsid w:val="004807EF"/>
    <w:rsid w:val="004812A7"/>
    <w:rsid w:val="00483CE2"/>
    <w:rsid w:val="004862C6"/>
    <w:rsid w:val="00486361"/>
    <w:rsid w:val="00486CB3"/>
    <w:rsid w:val="004957F7"/>
    <w:rsid w:val="004971D8"/>
    <w:rsid w:val="004A1F86"/>
    <w:rsid w:val="004A4681"/>
    <w:rsid w:val="004B1F6C"/>
    <w:rsid w:val="004B2196"/>
    <w:rsid w:val="004B34E2"/>
    <w:rsid w:val="004B3F81"/>
    <w:rsid w:val="004B51F0"/>
    <w:rsid w:val="004B5404"/>
    <w:rsid w:val="004C4970"/>
    <w:rsid w:val="004C706D"/>
    <w:rsid w:val="004D145F"/>
    <w:rsid w:val="004D58A0"/>
    <w:rsid w:val="004D6EF7"/>
    <w:rsid w:val="004E1E87"/>
    <w:rsid w:val="004E45C2"/>
    <w:rsid w:val="004E55F2"/>
    <w:rsid w:val="004E71D4"/>
    <w:rsid w:val="004F000F"/>
    <w:rsid w:val="004F085F"/>
    <w:rsid w:val="005011B6"/>
    <w:rsid w:val="00504999"/>
    <w:rsid w:val="00504A35"/>
    <w:rsid w:val="00514868"/>
    <w:rsid w:val="005266F9"/>
    <w:rsid w:val="00534E77"/>
    <w:rsid w:val="0053622E"/>
    <w:rsid w:val="00544EC1"/>
    <w:rsid w:val="00545103"/>
    <w:rsid w:val="00553160"/>
    <w:rsid w:val="00553500"/>
    <w:rsid w:val="00553AC5"/>
    <w:rsid w:val="005632B4"/>
    <w:rsid w:val="00564899"/>
    <w:rsid w:val="00571E58"/>
    <w:rsid w:val="0057699A"/>
    <w:rsid w:val="00584FE7"/>
    <w:rsid w:val="005862EC"/>
    <w:rsid w:val="0058645A"/>
    <w:rsid w:val="00586B88"/>
    <w:rsid w:val="00592AE3"/>
    <w:rsid w:val="00592C24"/>
    <w:rsid w:val="0059614D"/>
    <w:rsid w:val="0059729A"/>
    <w:rsid w:val="005A0CEF"/>
    <w:rsid w:val="005A2866"/>
    <w:rsid w:val="005A4980"/>
    <w:rsid w:val="005B2F9E"/>
    <w:rsid w:val="005B30A7"/>
    <w:rsid w:val="005B63B1"/>
    <w:rsid w:val="005B6679"/>
    <w:rsid w:val="005C670B"/>
    <w:rsid w:val="005D167D"/>
    <w:rsid w:val="005D1D96"/>
    <w:rsid w:val="005D21D7"/>
    <w:rsid w:val="005D308B"/>
    <w:rsid w:val="005D5C47"/>
    <w:rsid w:val="005E3668"/>
    <w:rsid w:val="005F03B9"/>
    <w:rsid w:val="005F3128"/>
    <w:rsid w:val="005F3C6F"/>
    <w:rsid w:val="005F422F"/>
    <w:rsid w:val="005F4508"/>
    <w:rsid w:val="005F7587"/>
    <w:rsid w:val="00602E41"/>
    <w:rsid w:val="00607EB8"/>
    <w:rsid w:val="00611483"/>
    <w:rsid w:val="00635055"/>
    <w:rsid w:val="006352F1"/>
    <w:rsid w:val="00650344"/>
    <w:rsid w:val="006505AB"/>
    <w:rsid w:val="00654071"/>
    <w:rsid w:val="00660E87"/>
    <w:rsid w:val="00661A91"/>
    <w:rsid w:val="006639D2"/>
    <w:rsid w:val="0067363A"/>
    <w:rsid w:val="00680D2B"/>
    <w:rsid w:val="00681E7A"/>
    <w:rsid w:val="0069012B"/>
    <w:rsid w:val="006955ED"/>
    <w:rsid w:val="006959B1"/>
    <w:rsid w:val="00695EE1"/>
    <w:rsid w:val="006970F3"/>
    <w:rsid w:val="006A0A12"/>
    <w:rsid w:val="006A354F"/>
    <w:rsid w:val="006A40DC"/>
    <w:rsid w:val="006A6198"/>
    <w:rsid w:val="006A7A6B"/>
    <w:rsid w:val="006B219A"/>
    <w:rsid w:val="006C1B24"/>
    <w:rsid w:val="006C2BE1"/>
    <w:rsid w:val="006C3366"/>
    <w:rsid w:val="006C5FBC"/>
    <w:rsid w:val="006E1929"/>
    <w:rsid w:val="006E2258"/>
    <w:rsid w:val="006E3CAF"/>
    <w:rsid w:val="006E5BDE"/>
    <w:rsid w:val="006E7C06"/>
    <w:rsid w:val="007036FD"/>
    <w:rsid w:val="00706C13"/>
    <w:rsid w:val="007125DD"/>
    <w:rsid w:val="00715C1A"/>
    <w:rsid w:val="00721BE3"/>
    <w:rsid w:val="00727448"/>
    <w:rsid w:val="00735B90"/>
    <w:rsid w:val="00737B75"/>
    <w:rsid w:val="00742EDA"/>
    <w:rsid w:val="00743A64"/>
    <w:rsid w:val="00745307"/>
    <w:rsid w:val="007549A9"/>
    <w:rsid w:val="00756C47"/>
    <w:rsid w:val="00772A34"/>
    <w:rsid w:val="00774A62"/>
    <w:rsid w:val="00774D37"/>
    <w:rsid w:val="00776DE4"/>
    <w:rsid w:val="00777DA7"/>
    <w:rsid w:val="0078318F"/>
    <w:rsid w:val="0078380A"/>
    <w:rsid w:val="00784298"/>
    <w:rsid w:val="0078502F"/>
    <w:rsid w:val="00792F74"/>
    <w:rsid w:val="00794050"/>
    <w:rsid w:val="0079644C"/>
    <w:rsid w:val="00796AE3"/>
    <w:rsid w:val="00796DDD"/>
    <w:rsid w:val="00797415"/>
    <w:rsid w:val="0079746D"/>
    <w:rsid w:val="007A11DF"/>
    <w:rsid w:val="007A4937"/>
    <w:rsid w:val="007A49D3"/>
    <w:rsid w:val="007A4A2F"/>
    <w:rsid w:val="007B1ED0"/>
    <w:rsid w:val="007C1C6D"/>
    <w:rsid w:val="007C2D04"/>
    <w:rsid w:val="007C3866"/>
    <w:rsid w:val="007C62B4"/>
    <w:rsid w:val="007C74CF"/>
    <w:rsid w:val="007D43C9"/>
    <w:rsid w:val="007D51CD"/>
    <w:rsid w:val="007E24FE"/>
    <w:rsid w:val="007E3F98"/>
    <w:rsid w:val="007E737A"/>
    <w:rsid w:val="007F5CB5"/>
    <w:rsid w:val="007F7243"/>
    <w:rsid w:val="00801F07"/>
    <w:rsid w:val="00804F59"/>
    <w:rsid w:val="00806DAA"/>
    <w:rsid w:val="0081125C"/>
    <w:rsid w:val="008149EE"/>
    <w:rsid w:val="00815EEB"/>
    <w:rsid w:val="00816166"/>
    <w:rsid w:val="008168A8"/>
    <w:rsid w:val="008204BD"/>
    <w:rsid w:val="00820B26"/>
    <w:rsid w:val="008225E1"/>
    <w:rsid w:val="008226A7"/>
    <w:rsid w:val="00822A06"/>
    <w:rsid w:val="008335F1"/>
    <w:rsid w:val="008338B4"/>
    <w:rsid w:val="00834670"/>
    <w:rsid w:val="00835BC5"/>
    <w:rsid w:val="00837AFB"/>
    <w:rsid w:val="0084046E"/>
    <w:rsid w:val="008412C9"/>
    <w:rsid w:val="00844780"/>
    <w:rsid w:val="0085204F"/>
    <w:rsid w:val="00853E6C"/>
    <w:rsid w:val="0085569E"/>
    <w:rsid w:val="008576DF"/>
    <w:rsid w:val="0086149E"/>
    <w:rsid w:val="00866978"/>
    <w:rsid w:val="0086777A"/>
    <w:rsid w:val="00876E46"/>
    <w:rsid w:val="00881D57"/>
    <w:rsid w:val="0088266D"/>
    <w:rsid w:val="008878C9"/>
    <w:rsid w:val="00887CED"/>
    <w:rsid w:val="00890C2D"/>
    <w:rsid w:val="00890FC8"/>
    <w:rsid w:val="00891A01"/>
    <w:rsid w:val="00896089"/>
    <w:rsid w:val="008A1CC0"/>
    <w:rsid w:val="008A3985"/>
    <w:rsid w:val="008A44B8"/>
    <w:rsid w:val="008A51E1"/>
    <w:rsid w:val="008B12A5"/>
    <w:rsid w:val="008B590C"/>
    <w:rsid w:val="008B6B24"/>
    <w:rsid w:val="008C49B9"/>
    <w:rsid w:val="008C656A"/>
    <w:rsid w:val="008D3A80"/>
    <w:rsid w:val="008D3D6C"/>
    <w:rsid w:val="008D4F74"/>
    <w:rsid w:val="008D61CE"/>
    <w:rsid w:val="008D7733"/>
    <w:rsid w:val="008E4927"/>
    <w:rsid w:val="008E4FBC"/>
    <w:rsid w:val="008E7132"/>
    <w:rsid w:val="008E741C"/>
    <w:rsid w:val="00906C32"/>
    <w:rsid w:val="00906D0E"/>
    <w:rsid w:val="00911641"/>
    <w:rsid w:val="00912A6A"/>
    <w:rsid w:val="00912B2F"/>
    <w:rsid w:val="00912BFF"/>
    <w:rsid w:val="00922D8A"/>
    <w:rsid w:val="009233BE"/>
    <w:rsid w:val="009271A7"/>
    <w:rsid w:val="00927701"/>
    <w:rsid w:val="00931B12"/>
    <w:rsid w:val="00935BBC"/>
    <w:rsid w:val="009376D7"/>
    <w:rsid w:val="009376DD"/>
    <w:rsid w:val="00941F80"/>
    <w:rsid w:val="00942320"/>
    <w:rsid w:val="00950541"/>
    <w:rsid w:val="009672FB"/>
    <w:rsid w:val="00967ECD"/>
    <w:rsid w:val="00971953"/>
    <w:rsid w:val="00972E0F"/>
    <w:rsid w:val="00982043"/>
    <w:rsid w:val="00984E9D"/>
    <w:rsid w:val="00992719"/>
    <w:rsid w:val="009A0AD8"/>
    <w:rsid w:val="009A29A4"/>
    <w:rsid w:val="009A36AD"/>
    <w:rsid w:val="009A4249"/>
    <w:rsid w:val="009A545D"/>
    <w:rsid w:val="009A5586"/>
    <w:rsid w:val="009B18B0"/>
    <w:rsid w:val="009B3867"/>
    <w:rsid w:val="009B4D02"/>
    <w:rsid w:val="009C0489"/>
    <w:rsid w:val="009C21E3"/>
    <w:rsid w:val="009D0CF4"/>
    <w:rsid w:val="009D10A6"/>
    <w:rsid w:val="009D3D87"/>
    <w:rsid w:val="009D5925"/>
    <w:rsid w:val="009D5E3F"/>
    <w:rsid w:val="009D73FC"/>
    <w:rsid w:val="009D77F1"/>
    <w:rsid w:val="009E1C7D"/>
    <w:rsid w:val="009E33CE"/>
    <w:rsid w:val="009E36BA"/>
    <w:rsid w:val="009F048D"/>
    <w:rsid w:val="009F06FB"/>
    <w:rsid w:val="009F1D10"/>
    <w:rsid w:val="009F22E4"/>
    <w:rsid w:val="009F3002"/>
    <w:rsid w:val="00A11162"/>
    <w:rsid w:val="00A11BD5"/>
    <w:rsid w:val="00A15A0E"/>
    <w:rsid w:val="00A15D0F"/>
    <w:rsid w:val="00A15ECD"/>
    <w:rsid w:val="00A167A8"/>
    <w:rsid w:val="00A169C6"/>
    <w:rsid w:val="00A17297"/>
    <w:rsid w:val="00A217CA"/>
    <w:rsid w:val="00A302B7"/>
    <w:rsid w:val="00A30772"/>
    <w:rsid w:val="00A31CC9"/>
    <w:rsid w:val="00A322D2"/>
    <w:rsid w:val="00A35E8D"/>
    <w:rsid w:val="00A423E1"/>
    <w:rsid w:val="00A43B5A"/>
    <w:rsid w:val="00A458C9"/>
    <w:rsid w:val="00A51E7E"/>
    <w:rsid w:val="00A572E7"/>
    <w:rsid w:val="00A60141"/>
    <w:rsid w:val="00A70A83"/>
    <w:rsid w:val="00A7337F"/>
    <w:rsid w:val="00A745D7"/>
    <w:rsid w:val="00A75CE6"/>
    <w:rsid w:val="00A76D34"/>
    <w:rsid w:val="00A84DFD"/>
    <w:rsid w:val="00A85331"/>
    <w:rsid w:val="00A85B6B"/>
    <w:rsid w:val="00A8625E"/>
    <w:rsid w:val="00A879EB"/>
    <w:rsid w:val="00A919CF"/>
    <w:rsid w:val="00A91D96"/>
    <w:rsid w:val="00A91E00"/>
    <w:rsid w:val="00A95CA8"/>
    <w:rsid w:val="00A973D0"/>
    <w:rsid w:val="00A97667"/>
    <w:rsid w:val="00AA1658"/>
    <w:rsid w:val="00AA303A"/>
    <w:rsid w:val="00AA30E4"/>
    <w:rsid w:val="00AA3152"/>
    <w:rsid w:val="00AA4255"/>
    <w:rsid w:val="00AB13B7"/>
    <w:rsid w:val="00AB2CC0"/>
    <w:rsid w:val="00AB32B3"/>
    <w:rsid w:val="00AB47B0"/>
    <w:rsid w:val="00AB4C89"/>
    <w:rsid w:val="00AC4DE7"/>
    <w:rsid w:val="00AC50CE"/>
    <w:rsid w:val="00AC67A7"/>
    <w:rsid w:val="00AD2418"/>
    <w:rsid w:val="00AD3BE9"/>
    <w:rsid w:val="00AD3CBC"/>
    <w:rsid w:val="00AD58E7"/>
    <w:rsid w:val="00AE4189"/>
    <w:rsid w:val="00AF088B"/>
    <w:rsid w:val="00B12CCB"/>
    <w:rsid w:val="00B13D71"/>
    <w:rsid w:val="00B21F9B"/>
    <w:rsid w:val="00B23970"/>
    <w:rsid w:val="00B314BE"/>
    <w:rsid w:val="00B34BEE"/>
    <w:rsid w:val="00B41769"/>
    <w:rsid w:val="00B45DAD"/>
    <w:rsid w:val="00B46E27"/>
    <w:rsid w:val="00B52FE3"/>
    <w:rsid w:val="00B55076"/>
    <w:rsid w:val="00B55D16"/>
    <w:rsid w:val="00B574AD"/>
    <w:rsid w:val="00B62A0E"/>
    <w:rsid w:val="00B64CA4"/>
    <w:rsid w:val="00B72C57"/>
    <w:rsid w:val="00B7753F"/>
    <w:rsid w:val="00B826AC"/>
    <w:rsid w:val="00B92908"/>
    <w:rsid w:val="00BA2282"/>
    <w:rsid w:val="00BB10C7"/>
    <w:rsid w:val="00BB5465"/>
    <w:rsid w:val="00BB5DC0"/>
    <w:rsid w:val="00BB790A"/>
    <w:rsid w:val="00BB7BAF"/>
    <w:rsid w:val="00BC2B03"/>
    <w:rsid w:val="00BC518F"/>
    <w:rsid w:val="00BC5513"/>
    <w:rsid w:val="00BD1324"/>
    <w:rsid w:val="00BD4104"/>
    <w:rsid w:val="00BD4748"/>
    <w:rsid w:val="00BD756A"/>
    <w:rsid w:val="00BE0A59"/>
    <w:rsid w:val="00BE0EAE"/>
    <w:rsid w:val="00BE19DC"/>
    <w:rsid w:val="00BE3B2E"/>
    <w:rsid w:val="00BF44F4"/>
    <w:rsid w:val="00BF7CE6"/>
    <w:rsid w:val="00C01034"/>
    <w:rsid w:val="00C01F6A"/>
    <w:rsid w:val="00C06A97"/>
    <w:rsid w:val="00C110B2"/>
    <w:rsid w:val="00C15508"/>
    <w:rsid w:val="00C1625F"/>
    <w:rsid w:val="00C20207"/>
    <w:rsid w:val="00C35D95"/>
    <w:rsid w:val="00C40819"/>
    <w:rsid w:val="00C473F4"/>
    <w:rsid w:val="00C5136C"/>
    <w:rsid w:val="00C55E7F"/>
    <w:rsid w:val="00C61049"/>
    <w:rsid w:val="00C617BA"/>
    <w:rsid w:val="00C67827"/>
    <w:rsid w:val="00C773B4"/>
    <w:rsid w:val="00C8053C"/>
    <w:rsid w:val="00C80AEE"/>
    <w:rsid w:val="00C80C3D"/>
    <w:rsid w:val="00C85510"/>
    <w:rsid w:val="00C85C4F"/>
    <w:rsid w:val="00C87B33"/>
    <w:rsid w:val="00C920E0"/>
    <w:rsid w:val="00C93916"/>
    <w:rsid w:val="00CA177C"/>
    <w:rsid w:val="00CA364B"/>
    <w:rsid w:val="00CA4502"/>
    <w:rsid w:val="00CA7846"/>
    <w:rsid w:val="00CB0DCD"/>
    <w:rsid w:val="00CB66C7"/>
    <w:rsid w:val="00CB7A2C"/>
    <w:rsid w:val="00CC2E1C"/>
    <w:rsid w:val="00CC4DA0"/>
    <w:rsid w:val="00CD2868"/>
    <w:rsid w:val="00CD334C"/>
    <w:rsid w:val="00CD4DAF"/>
    <w:rsid w:val="00CD6875"/>
    <w:rsid w:val="00CD74AE"/>
    <w:rsid w:val="00CE1173"/>
    <w:rsid w:val="00CE4FD5"/>
    <w:rsid w:val="00CF063C"/>
    <w:rsid w:val="00CF25EA"/>
    <w:rsid w:val="00CF581E"/>
    <w:rsid w:val="00D02B3C"/>
    <w:rsid w:val="00D05ECD"/>
    <w:rsid w:val="00D103BF"/>
    <w:rsid w:val="00D12DF3"/>
    <w:rsid w:val="00D20F45"/>
    <w:rsid w:val="00D239CA"/>
    <w:rsid w:val="00D24C26"/>
    <w:rsid w:val="00D2517B"/>
    <w:rsid w:val="00D2612F"/>
    <w:rsid w:val="00D26AAC"/>
    <w:rsid w:val="00D31B49"/>
    <w:rsid w:val="00D322A9"/>
    <w:rsid w:val="00D357A2"/>
    <w:rsid w:val="00D419B2"/>
    <w:rsid w:val="00D43545"/>
    <w:rsid w:val="00D46A71"/>
    <w:rsid w:val="00D47974"/>
    <w:rsid w:val="00D52A5C"/>
    <w:rsid w:val="00D52F3D"/>
    <w:rsid w:val="00D53EE2"/>
    <w:rsid w:val="00D54281"/>
    <w:rsid w:val="00D61B07"/>
    <w:rsid w:val="00D70C4A"/>
    <w:rsid w:val="00D7127A"/>
    <w:rsid w:val="00D7204C"/>
    <w:rsid w:val="00D753D5"/>
    <w:rsid w:val="00D87201"/>
    <w:rsid w:val="00D8726E"/>
    <w:rsid w:val="00D87C44"/>
    <w:rsid w:val="00D910AD"/>
    <w:rsid w:val="00D91DD6"/>
    <w:rsid w:val="00D93D4B"/>
    <w:rsid w:val="00D93E03"/>
    <w:rsid w:val="00D964E3"/>
    <w:rsid w:val="00DA06D2"/>
    <w:rsid w:val="00DA5EA9"/>
    <w:rsid w:val="00DA64B6"/>
    <w:rsid w:val="00DB0087"/>
    <w:rsid w:val="00DB32AC"/>
    <w:rsid w:val="00DB36C8"/>
    <w:rsid w:val="00DB7803"/>
    <w:rsid w:val="00DC3F66"/>
    <w:rsid w:val="00DD0B28"/>
    <w:rsid w:val="00DD1AE9"/>
    <w:rsid w:val="00DD41BF"/>
    <w:rsid w:val="00DD5E85"/>
    <w:rsid w:val="00DD6CC3"/>
    <w:rsid w:val="00DE09C5"/>
    <w:rsid w:val="00DE376B"/>
    <w:rsid w:val="00DE4C6D"/>
    <w:rsid w:val="00DF208F"/>
    <w:rsid w:val="00DF44E2"/>
    <w:rsid w:val="00DF74B3"/>
    <w:rsid w:val="00E021B4"/>
    <w:rsid w:val="00E02BE2"/>
    <w:rsid w:val="00E030DC"/>
    <w:rsid w:val="00E034B4"/>
    <w:rsid w:val="00E0372A"/>
    <w:rsid w:val="00E06FE6"/>
    <w:rsid w:val="00E10265"/>
    <w:rsid w:val="00E121BB"/>
    <w:rsid w:val="00E14C39"/>
    <w:rsid w:val="00E16978"/>
    <w:rsid w:val="00E2523D"/>
    <w:rsid w:val="00E2660F"/>
    <w:rsid w:val="00E276D6"/>
    <w:rsid w:val="00E32F29"/>
    <w:rsid w:val="00E372D0"/>
    <w:rsid w:val="00E37F11"/>
    <w:rsid w:val="00E41A43"/>
    <w:rsid w:val="00E459AC"/>
    <w:rsid w:val="00E52A8C"/>
    <w:rsid w:val="00E53710"/>
    <w:rsid w:val="00E545F2"/>
    <w:rsid w:val="00E579C4"/>
    <w:rsid w:val="00E665C5"/>
    <w:rsid w:val="00E67661"/>
    <w:rsid w:val="00E75C31"/>
    <w:rsid w:val="00E7608E"/>
    <w:rsid w:val="00E84DE1"/>
    <w:rsid w:val="00E87044"/>
    <w:rsid w:val="00E96146"/>
    <w:rsid w:val="00EA14E0"/>
    <w:rsid w:val="00EA1595"/>
    <w:rsid w:val="00EA327E"/>
    <w:rsid w:val="00EA53E8"/>
    <w:rsid w:val="00EB5B58"/>
    <w:rsid w:val="00EC1875"/>
    <w:rsid w:val="00EC4F87"/>
    <w:rsid w:val="00EC6E64"/>
    <w:rsid w:val="00ED0386"/>
    <w:rsid w:val="00ED2165"/>
    <w:rsid w:val="00ED3DC7"/>
    <w:rsid w:val="00ED55E3"/>
    <w:rsid w:val="00ED70F5"/>
    <w:rsid w:val="00ED7BBC"/>
    <w:rsid w:val="00EE103B"/>
    <w:rsid w:val="00EE7256"/>
    <w:rsid w:val="00EF17E3"/>
    <w:rsid w:val="00EF5CD8"/>
    <w:rsid w:val="00F00F62"/>
    <w:rsid w:val="00F12565"/>
    <w:rsid w:val="00F23800"/>
    <w:rsid w:val="00F24327"/>
    <w:rsid w:val="00F2486C"/>
    <w:rsid w:val="00F33C0F"/>
    <w:rsid w:val="00F37C4B"/>
    <w:rsid w:val="00F401CB"/>
    <w:rsid w:val="00F4189B"/>
    <w:rsid w:val="00F41936"/>
    <w:rsid w:val="00F428F5"/>
    <w:rsid w:val="00F4678B"/>
    <w:rsid w:val="00F604FE"/>
    <w:rsid w:val="00F6137E"/>
    <w:rsid w:val="00F62E84"/>
    <w:rsid w:val="00F64C47"/>
    <w:rsid w:val="00F67B8C"/>
    <w:rsid w:val="00F76E63"/>
    <w:rsid w:val="00F773F5"/>
    <w:rsid w:val="00F80011"/>
    <w:rsid w:val="00F87F26"/>
    <w:rsid w:val="00F91D48"/>
    <w:rsid w:val="00F925F2"/>
    <w:rsid w:val="00F94595"/>
    <w:rsid w:val="00F96BB2"/>
    <w:rsid w:val="00FA4BDE"/>
    <w:rsid w:val="00FB02A6"/>
    <w:rsid w:val="00FB25AB"/>
    <w:rsid w:val="00FB5AD8"/>
    <w:rsid w:val="00FD0F10"/>
    <w:rsid w:val="00FD2242"/>
    <w:rsid w:val="00FD29D4"/>
    <w:rsid w:val="00FE431D"/>
    <w:rsid w:val="00FF12D3"/>
    <w:rsid w:val="00FF382D"/>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FA4"/>
  <w15:docId w15:val="{BD963574-49AD-4AA7-996F-3800B3CE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1D56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430"/>
    <w:pPr>
      <w:ind w:left="720"/>
      <w:contextualSpacing/>
    </w:pPr>
  </w:style>
  <w:style w:type="character" w:styleId="a4">
    <w:name w:val="Hyperlink"/>
    <w:basedOn w:val="a0"/>
    <w:uiPriority w:val="99"/>
    <w:semiHidden/>
    <w:unhideWhenUsed/>
    <w:rsid w:val="00D87C44"/>
    <w:rPr>
      <w:color w:val="0000FF"/>
      <w:u w:val="single"/>
    </w:rPr>
  </w:style>
  <w:style w:type="paragraph" w:customStyle="1" w:styleId="rvps2">
    <w:name w:val="rvps2"/>
    <w:basedOn w:val="a"/>
    <w:rsid w:val="00486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D56CF"/>
    <w:rPr>
      <w:rFonts w:ascii="Times New Roman" w:eastAsia="Times New Roman" w:hAnsi="Times New Roman" w:cs="Times New Roman"/>
      <w:b/>
      <w:bCs/>
      <w:sz w:val="27"/>
      <w:szCs w:val="27"/>
      <w:lang w:eastAsia="ru-RU"/>
    </w:rPr>
  </w:style>
  <w:style w:type="paragraph" w:styleId="a5">
    <w:name w:val="Normal (Web)"/>
    <w:basedOn w:val="a"/>
    <w:rsid w:val="001D5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955ED"/>
  </w:style>
  <w:style w:type="paragraph" w:customStyle="1" w:styleId="rvps12">
    <w:name w:val="rvps12"/>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95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6955ED"/>
  </w:style>
  <w:style w:type="table" w:styleId="a6">
    <w:name w:val="Table Grid"/>
    <w:basedOn w:val="a1"/>
    <w:rsid w:val="00695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D52A5C"/>
  </w:style>
  <w:style w:type="paragraph" w:customStyle="1" w:styleId="rvps11">
    <w:name w:val="rvps11"/>
    <w:basedOn w:val="a"/>
    <w:rsid w:val="00D52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D52A5C"/>
  </w:style>
  <w:style w:type="paragraph" w:customStyle="1" w:styleId="docdata">
    <w:name w:val="docdata"/>
    <w:aliases w:val="docy,v5,5106,baiaagaaboqcaaadkxiaaau5egaaaaaaaaaaaaaaaaaaaaaaaaaaaaaaaaaaaaaaaaaaaaaaaaaaaaaaaaaaaaaaaaaaaaaaaaaaaaaaaaaaaaaaaaaaaaaaaaaaaaaaaaaaaaaaaaaaaaaaaaaaaaaaaaaaaaaaaaaaaaaaaaaaaaaaaaaaaaaaaaaaaaaaaaaaaaaaaaaaaaaaaaaaaaaaaaaaaaaaaaaaaaaa"/>
    <w:basedOn w:val="a"/>
    <w:rsid w:val="0020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70F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D70F5"/>
  </w:style>
  <w:style w:type="paragraph" w:styleId="a9">
    <w:name w:val="footer"/>
    <w:basedOn w:val="a"/>
    <w:link w:val="aa"/>
    <w:uiPriority w:val="99"/>
    <w:unhideWhenUsed/>
    <w:rsid w:val="00ED70F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D70F5"/>
  </w:style>
  <w:style w:type="paragraph" w:styleId="ab">
    <w:name w:val="Balloon Text"/>
    <w:basedOn w:val="a"/>
    <w:link w:val="ac"/>
    <w:uiPriority w:val="99"/>
    <w:semiHidden/>
    <w:unhideWhenUsed/>
    <w:rsid w:val="008E741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E741C"/>
    <w:rPr>
      <w:rFonts w:ascii="Segoe UI" w:hAnsi="Segoe UI" w:cs="Segoe UI"/>
      <w:sz w:val="18"/>
      <w:szCs w:val="18"/>
    </w:rPr>
  </w:style>
  <w:style w:type="paragraph" w:styleId="ad">
    <w:name w:val="No Spacing"/>
    <w:uiPriority w:val="1"/>
    <w:qFormat/>
    <w:rsid w:val="00CA7846"/>
    <w:pPr>
      <w:spacing w:after="0" w:line="240" w:lineRule="auto"/>
    </w:pPr>
  </w:style>
  <w:style w:type="paragraph" w:customStyle="1" w:styleId="Char1">
    <w:name w:val="Char Знак Знак Знак Знак Знак Знак Знак Знак Знак Знак Знак Знак Знак Знак1 Знак Знак Знак Знак"/>
    <w:basedOn w:val="a"/>
    <w:rsid w:val="00DB32AC"/>
    <w:pPr>
      <w:spacing w:after="0" w:line="240" w:lineRule="auto"/>
    </w:pPr>
    <w:rPr>
      <w:rFonts w:ascii="Verdana" w:eastAsia="Times New Roman" w:hAnsi="Verdana" w:cs="Verdana"/>
      <w:sz w:val="20"/>
      <w:szCs w:val="20"/>
      <w:lang w:val="en-US" w:eastAsia="en-US"/>
    </w:rPr>
  </w:style>
  <w:style w:type="character" w:styleId="ae">
    <w:name w:val="Strong"/>
    <w:uiPriority w:val="22"/>
    <w:qFormat/>
    <w:rsid w:val="00DB32AC"/>
    <w:rPr>
      <w:b/>
      <w:bCs/>
    </w:rPr>
  </w:style>
  <w:style w:type="character" w:styleId="af">
    <w:name w:val="annotation reference"/>
    <w:basedOn w:val="a0"/>
    <w:uiPriority w:val="99"/>
    <w:semiHidden/>
    <w:unhideWhenUsed/>
    <w:rsid w:val="00D54281"/>
    <w:rPr>
      <w:sz w:val="16"/>
      <w:szCs w:val="16"/>
    </w:rPr>
  </w:style>
  <w:style w:type="paragraph" w:styleId="af0">
    <w:name w:val="annotation text"/>
    <w:basedOn w:val="a"/>
    <w:link w:val="af1"/>
    <w:uiPriority w:val="99"/>
    <w:unhideWhenUsed/>
    <w:rsid w:val="00D54281"/>
    <w:pPr>
      <w:spacing w:line="240" w:lineRule="auto"/>
    </w:pPr>
    <w:rPr>
      <w:sz w:val="20"/>
      <w:szCs w:val="20"/>
    </w:rPr>
  </w:style>
  <w:style w:type="character" w:customStyle="1" w:styleId="af1">
    <w:name w:val="Текст примітки Знак"/>
    <w:basedOn w:val="a0"/>
    <w:link w:val="af0"/>
    <w:uiPriority w:val="99"/>
    <w:rsid w:val="00D54281"/>
    <w:rPr>
      <w:sz w:val="20"/>
      <w:szCs w:val="20"/>
    </w:rPr>
  </w:style>
  <w:style w:type="paragraph" w:styleId="af2">
    <w:name w:val="annotation subject"/>
    <w:basedOn w:val="af0"/>
    <w:next w:val="af0"/>
    <w:link w:val="af3"/>
    <w:uiPriority w:val="99"/>
    <w:semiHidden/>
    <w:unhideWhenUsed/>
    <w:rsid w:val="00D54281"/>
    <w:rPr>
      <w:b/>
      <w:bCs/>
    </w:rPr>
  </w:style>
  <w:style w:type="character" w:customStyle="1" w:styleId="af3">
    <w:name w:val="Тема примітки Знак"/>
    <w:basedOn w:val="af1"/>
    <w:link w:val="af2"/>
    <w:uiPriority w:val="99"/>
    <w:semiHidden/>
    <w:rsid w:val="00D54281"/>
    <w:rPr>
      <w:b/>
      <w:bCs/>
      <w:sz w:val="20"/>
      <w:szCs w:val="20"/>
    </w:rPr>
  </w:style>
  <w:style w:type="paragraph" w:styleId="af4">
    <w:name w:val="Revision"/>
    <w:hidden/>
    <w:uiPriority w:val="99"/>
    <w:semiHidden/>
    <w:rsid w:val="00A60141"/>
    <w:pPr>
      <w:spacing w:after="0" w:line="240" w:lineRule="auto"/>
    </w:pPr>
  </w:style>
  <w:style w:type="paragraph" w:styleId="af5">
    <w:name w:val="Plain Text"/>
    <w:basedOn w:val="a"/>
    <w:link w:val="af6"/>
    <w:rsid w:val="00211227"/>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21122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756">
      <w:bodyDiv w:val="1"/>
      <w:marLeft w:val="0"/>
      <w:marRight w:val="0"/>
      <w:marTop w:val="0"/>
      <w:marBottom w:val="0"/>
      <w:divBdr>
        <w:top w:val="none" w:sz="0" w:space="0" w:color="auto"/>
        <w:left w:val="none" w:sz="0" w:space="0" w:color="auto"/>
        <w:bottom w:val="none" w:sz="0" w:space="0" w:color="auto"/>
        <w:right w:val="none" w:sz="0" w:space="0" w:color="auto"/>
      </w:divBdr>
      <w:divsChild>
        <w:div w:id="916864702">
          <w:marLeft w:val="0"/>
          <w:marRight w:val="0"/>
          <w:marTop w:val="0"/>
          <w:marBottom w:val="167"/>
          <w:divBdr>
            <w:top w:val="none" w:sz="0" w:space="0" w:color="auto"/>
            <w:left w:val="none" w:sz="0" w:space="0" w:color="auto"/>
            <w:bottom w:val="none" w:sz="0" w:space="0" w:color="auto"/>
            <w:right w:val="none" w:sz="0" w:space="0" w:color="auto"/>
          </w:divBdr>
        </w:div>
        <w:div w:id="402489096">
          <w:marLeft w:val="0"/>
          <w:marRight w:val="0"/>
          <w:marTop w:val="0"/>
          <w:marBottom w:val="167"/>
          <w:divBdr>
            <w:top w:val="none" w:sz="0" w:space="0" w:color="auto"/>
            <w:left w:val="none" w:sz="0" w:space="0" w:color="auto"/>
            <w:bottom w:val="none" w:sz="0" w:space="0" w:color="auto"/>
            <w:right w:val="none" w:sz="0" w:space="0" w:color="auto"/>
          </w:divBdr>
        </w:div>
      </w:divsChild>
    </w:div>
    <w:div w:id="367221638">
      <w:bodyDiv w:val="1"/>
      <w:marLeft w:val="0"/>
      <w:marRight w:val="0"/>
      <w:marTop w:val="0"/>
      <w:marBottom w:val="0"/>
      <w:divBdr>
        <w:top w:val="none" w:sz="0" w:space="0" w:color="auto"/>
        <w:left w:val="none" w:sz="0" w:space="0" w:color="auto"/>
        <w:bottom w:val="none" w:sz="0" w:space="0" w:color="auto"/>
        <w:right w:val="none" w:sz="0" w:space="0" w:color="auto"/>
      </w:divBdr>
    </w:div>
    <w:div w:id="383523566">
      <w:bodyDiv w:val="1"/>
      <w:marLeft w:val="0"/>
      <w:marRight w:val="0"/>
      <w:marTop w:val="0"/>
      <w:marBottom w:val="0"/>
      <w:divBdr>
        <w:top w:val="none" w:sz="0" w:space="0" w:color="auto"/>
        <w:left w:val="none" w:sz="0" w:space="0" w:color="auto"/>
        <w:bottom w:val="none" w:sz="0" w:space="0" w:color="auto"/>
        <w:right w:val="none" w:sz="0" w:space="0" w:color="auto"/>
      </w:divBdr>
    </w:div>
    <w:div w:id="420181473">
      <w:bodyDiv w:val="1"/>
      <w:marLeft w:val="0"/>
      <w:marRight w:val="0"/>
      <w:marTop w:val="0"/>
      <w:marBottom w:val="0"/>
      <w:divBdr>
        <w:top w:val="none" w:sz="0" w:space="0" w:color="auto"/>
        <w:left w:val="none" w:sz="0" w:space="0" w:color="auto"/>
        <w:bottom w:val="none" w:sz="0" w:space="0" w:color="auto"/>
        <w:right w:val="none" w:sz="0" w:space="0" w:color="auto"/>
      </w:divBdr>
      <w:divsChild>
        <w:div w:id="1829397750">
          <w:marLeft w:val="0"/>
          <w:marRight w:val="0"/>
          <w:marTop w:val="0"/>
          <w:marBottom w:val="167"/>
          <w:divBdr>
            <w:top w:val="none" w:sz="0" w:space="0" w:color="auto"/>
            <w:left w:val="none" w:sz="0" w:space="0" w:color="auto"/>
            <w:bottom w:val="none" w:sz="0" w:space="0" w:color="auto"/>
            <w:right w:val="none" w:sz="0" w:space="0" w:color="auto"/>
          </w:divBdr>
        </w:div>
        <w:div w:id="1264537422">
          <w:marLeft w:val="0"/>
          <w:marRight w:val="0"/>
          <w:marTop w:val="0"/>
          <w:marBottom w:val="167"/>
          <w:divBdr>
            <w:top w:val="none" w:sz="0" w:space="0" w:color="auto"/>
            <w:left w:val="none" w:sz="0" w:space="0" w:color="auto"/>
            <w:bottom w:val="none" w:sz="0" w:space="0" w:color="auto"/>
            <w:right w:val="none" w:sz="0" w:space="0" w:color="auto"/>
          </w:divBdr>
        </w:div>
      </w:divsChild>
    </w:div>
    <w:div w:id="593786159">
      <w:bodyDiv w:val="1"/>
      <w:marLeft w:val="0"/>
      <w:marRight w:val="0"/>
      <w:marTop w:val="0"/>
      <w:marBottom w:val="0"/>
      <w:divBdr>
        <w:top w:val="none" w:sz="0" w:space="0" w:color="auto"/>
        <w:left w:val="none" w:sz="0" w:space="0" w:color="auto"/>
        <w:bottom w:val="none" w:sz="0" w:space="0" w:color="auto"/>
        <w:right w:val="none" w:sz="0" w:space="0" w:color="auto"/>
      </w:divBdr>
      <w:divsChild>
        <w:div w:id="230236915">
          <w:marLeft w:val="0"/>
          <w:marRight w:val="0"/>
          <w:marTop w:val="0"/>
          <w:marBottom w:val="167"/>
          <w:divBdr>
            <w:top w:val="none" w:sz="0" w:space="0" w:color="auto"/>
            <w:left w:val="none" w:sz="0" w:space="0" w:color="auto"/>
            <w:bottom w:val="none" w:sz="0" w:space="0" w:color="auto"/>
            <w:right w:val="none" w:sz="0" w:space="0" w:color="auto"/>
          </w:divBdr>
        </w:div>
        <w:div w:id="1722826954">
          <w:marLeft w:val="0"/>
          <w:marRight w:val="0"/>
          <w:marTop w:val="0"/>
          <w:marBottom w:val="167"/>
          <w:divBdr>
            <w:top w:val="none" w:sz="0" w:space="0" w:color="auto"/>
            <w:left w:val="none" w:sz="0" w:space="0" w:color="auto"/>
            <w:bottom w:val="none" w:sz="0" w:space="0" w:color="auto"/>
            <w:right w:val="none" w:sz="0" w:space="0" w:color="auto"/>
          </w:divBdr>
        </w:div>
      </w:divsChild>
    </w:div>
    <w:div w:id="681511854">
      <w:bodyDiv w:val="1"/>
      <w:marLeft w:val="0"/>
      <w:marRight w:val="0"/>
      <w:marTop w:val="0"/>
      <w:marBottom w:val="0"/>
      <w:divBdr>
        <w:top w:val="none" w:sz="0" w:space="0" w:color="auto"/>
        <w:left w:val="none" w:sz="0" w:space="0" w:color="auto"/>
        <w:bottom w:val="none" w:sz="0" w:space="0" w:color="auto"/>
        <w:right w:val="none" w:sz="0" w:space="0" w:color="auto"/>
      </w:divBdr>
    </w:div>
    <w:div w:id="811827135">
      <w:bodyDiv w:val="1"/>
      <w:marLeft w:val="0"/>
      <w:marRight w:val="0"/>
      <w:marTop w:val="0"/>
      <w:marBottom w:val="0"/>
      <w:divBdr>
        <w:top w:val="none" w:sz="0" w:space="0" w:color="auto"/>
        <w:left w:val="none" w:sz="0" w:space="0" w:color="auto"/>
        <w:bottom w:val="none" w:sz="0" w:space="0" w:color="auto"/>
        <w:right w:val="none" w:sz="0" w:space="0" w:color="auto"/>
      </w:divBdr>
    </w:div>
    <w:div w:id="865289445">
      <w:bodyDiv w:val="1"/>
      <w:marLeft w:val="0"/>
      <w:marRight w:val="0"/>
      <w:marTop w:val="0"/>
      <w:marBottom w:val="0"/>
      <w:divBdr>
        <w:top w:val="none" w:sz="0" w:space="0" w:color="auto"/>
        <w:left w:val="none" w:sz="0" w:space="0" w:color="auto"/>
        <w:bottom w:val="none" w:sz="0" w:space="0" w:color="auto"/>
        <w:right w:val="none" w:sz="0" w:space="0" w:color="auto"/>
      </w:divBdr>
    </w:div>
    <w:div w:id="879169911">
      <w:bodyDiv w:val="1"/>
      <w:marLeft w:val="0"/>
      <w:marRight w:val="0"/>
      <w:marTop w:val="0"/>
      <w:marBottom w:val="0"/>
      <w:divBdr>
        <w:top w:val="none" w:sz="0" w:space="0" w:color="auto"/>
        <w:left w:val="none" w:sz="0" w:space="0" w:color="auto"/>
        <w:bottom w:val="none" w:sz="0" w:space="0" w:color="auto"/>
        <w:right w:val="none" w:sz="0" w:space="0" w:color="auto"/>
      </w:divBdr>
      <w:divsChild>
        <w:div w:id="120391685">
          <w:marLeft w:val="0"/>
          <w:marRight w:val="0"/>
          <w:marTop w:val="0"/>
          <w:marBottom w:val="167"/>
          <w:divBdr>
            <w:top w:val="none" w:sz="0" w:space="0" w:color="auto"/>
            <w:left w:val="none" w:sz="0" w:space="0" w:color="auto"/>
            <w:bottom w:val="none" w:sz="0" w:space="0" w:color="auto"/>
            <w:right w:val="none" w:sz="0" w:space="0" w:color="auto"/>
          </w:divBdr>
        </w:div>
      </w:divsChild>
    </w:div>
    <w:div w:id="888959198">
      <w:bodyDiv w:val="1"/>
      <w:marLeft w:val="0"/>
      <w:marRight w:val="0"/>
      <w:marTop w:val="0"/>
      <w:marBottom w:val="0"/>
      <w:divBdr>
        <w:top w:val="none" w:sz="0" w:space="0" w:color="auto"/>
        <w:left w:val="none" w:sz="0" w:space="0" w:color="auto"/>
        <w:bottom w:val="none" w:sz="0" w:space="0" w:color="auto"/>
        <w:right w:val="none" w:sz="0" w:space="0" w:color="auto"/>
      </w:divBdr>
      <w:divsChild>
        <w:div w:id="1283152577">
          <w:marLeft w:val="0"/>
          <w:marRight w:val="0"/>
          <w:marTop w:val="0"/>
          <w:marBottom w:val="167"/>
          <w:divBdr>
            <w:top w:val="none" w:sz="0" w:space="0" w:color="auto"/>
            <w:left w:val="none" w:sz="0" w:space="0" w:color="auto"/>
            <w:bottom w:val="none" w:sz="0" w:space="0" w:color="auto"/>
            <w:right w:val="none" w:sz="0" w:space="0" w:color="auto"/>
          </w:divBdr>
        </w:div>
      </w:divsChild>
    </w:div>
    <w:div w:id="904412884">
      <w:bodyDiv w:val="1"/>
      <w:marLeft w:val="0"/>
      <w:marRight w:val="0"/>
      <w:marTop w:val="0"/>
      <w:marBottom w:val="0"/>
      <w:divBdr>
        <w:top w:val="none" w:sz="0" w:space="0" w:color="auto"/>
        <w:left w:val="none" w:sz="0" w:space="0" w:color="auto"/>
        <w:bottom w:val="none" w:sz="0" w:space="0" w:color="auto"/>
        <w:right w:val="none" w:sz="0" w:space="0" w:color="auto"/>
      </w:divBdr>
    </w:div>
    <w:div w:id="929854903">
      <w:bodyDiv w:val="1"/>
      <w:marLeft w:val="0"/>
      <w:marRight w:val="0"/>
      <w:marTop w:val="0"/>
      <w:marBottom w:val="0"/>
      <w:divBdr>
        <w:top w:val="none" w:sz="0" w:space="0" w:color="auto"/>
        <w:left w:val="none" w:sz="0" w:space="0" w:color="auto"/>
        <w:bottom w:val="none" w:sz="0" w:space="0" w:color="auto"/>
        <w:right w:val="none" w:sz="0" w:space="0" w:color="auto"/>
      </w:divBdr>
      <w:divsChild>
        <w:div w:id="2041392060">
          <w:marLeft w:val="0"/>
          <w:marRight w:val="0"/>
          <w:marTop w:val="0"/>
          <w:marBottom w:val="167"/>
          <w:divBdr>
            <w:top w:val="none" w:sz="0" w:space="0" w:color="auto"/>
            <w:left w:val="none" w:sz="0" w:space="0" w:color="auto"/>
            <w:bottom w:val="none" w:sz="0" w:space="0" w:color="auto"/>
            <w:right w:val="none" w:sz="0" w:space="0" w:color="auto"/>
          </w:divBdr>
        </w:div>
      </w:divsChild>
    </w:div>
    <w:div w:id="1044448688">
      <w:bodyDiv w:val="1"/>
      <w:marLeft w:val="0"/>
      <w:marRight w:val="0"/>
      <w:marTop w:val="0"/>
      <w:marBottom w:val="0"/>
      <w:divBdr>
        <w:top w:val="none" w:sz="0" w:space="0" w:color="auto"/>
        <w:left w:val="none" w:sz="0" w:space="0" w:color="auto"/>
        <w:bottom w:val="none" w:sz="0" w:space="0" w:color="auto"/>
        <w:right w:val="none" w:sz="0" w:space="0" w:color="auto"/>
      </w:divBdr>
    </w:div>
    <w:div w:id="1094981961">
      <w:bodyDiv w:val="1"/>
      <w:marLeft w:val="0"/>
      <w:marRight w:val="0"/>
      <w:marTop w:val="0"/>
      <w:marBottom w:val="0"/>
      <w:divBdr>
        <w:top w:val="none" w:sz="0" w:space="0" w:color="auto"/>
        <w:left w:val="none" w:sz="0" w:space="0" w:color="auto"/>
        <w:bottom w:val="none" w:sz="0" w:space="0" w:color="auto"/>
        <w:right w:val="none" w:sz="0" w:space="0" w:color="auto"/>
      </w:divBdr>
    </w:div>
    <w:div w:id="1267227074">
      <w:bodyDiv w:val="1"/>
      <w:marLeft w:val="0"/>
      <w:marRight w:val="0"/>
      <w:marTop w:val="0"/>
      <w:marBottom w:val="0"/>
      <w:divBdr>
        <w:top w:val="none" w:sz="0" w:space="0" w:color="auto"/>
        <w:left w:val="none" w:sz="0" w:space="0" w:color="auto"/>
        <w:bottom w:val="none" w:sz="0" w:space="0" w:color="auto"/>
        <w:right w:val="none" w:sz="0" w:space="0" w:color="auto"/>
      </w:divBdr>
    </w:div>
    <w:div w:id="1272544740">
      <w:bodyDiv w:val="1"/>
      <w:marLeft w:val="0"/>
      <w:marRight w:val="0"/>
      <w:marTop w:val="0"/>
      <w:marBottom w:val="0"/>
      <w:divBdr>
        <w:top w:val="none" w:sz="0" w:space="0" w:color="auto"/>
        <w:left w:val="none" w:sz="0" w:space="0" w:color="auto"/>
        <w:bottom w:val="none" w:sz="0" w:space="0" w:color="auto"/>
        <w:right w:val="none" w:sz="0" w:space="0" w:color="auto"/>
      </w:divBdr>
      <w:divsChild>
        <w:div w:id="1347949761">
          <w:marLeft w:val="0"/>
          <w:marRight w:val="0"/>
          <w:marTop w:val="0"/>
          <w:marBottom w:val="167"/>
          <w:divBdr>
            <w:top w:val="none" w:sz="0" w:space="0" w:color="auto"/>
            <w:left w:val="none" w:sz="0" w:space="0" w:color="auto"/>
            <w:bottom w:val="none" w:sz="0" w:space="0" w:color="auto"/>
            <w:right w:val="none" w:sz="0" w:space="0" w:color="auto"/>
          </w:divBdr>
        </w:div>
        <w:div w:id="1323655987">
          <w:marLeft w:val="0"/>
          <w:marRight w:val="0"/>
          <w:marTop w:val="0"/>
          <w:marBottom w:val="167"/>
          <w:divBdr>
            <w:top w:val="none" w:sz="0" w:space="0" w:color="auto"/>
            <w:left w:val="none" w:sz="0" w:space="0" w:color="auto"/>
            <w:bottom w:val="none" w:sz="0" w:space="0" w:color="auto"/>
            <w:right w:val="none" w:sz="0" w:space="0" w:color="auto"/>
          </w:divBdr>
        </w:div>
      </w:divsChild>
    </w:div>
    <w:div w:id="1300309292">
      <w:bodyDiv w:val="1"/>
      <w:marLeft w:val="0"/>
      <w:marRight w:val="0"/>
      <w:marTop w:val="0"/>
      <w:marBottom w:val="0"/>
      <w:divBdr>
        <w:top w:val="none" w:sz="0" w:space="0" w:color="auto"/>
        <w:left w:val="none" w:sz="0" w:space="0" w:color="auto"/>
        <w:bottom w:val="none" w:sz="0" w:space="0" w:color="auto"/>
        <w:right w:val="none" w:sz="0" w:space="0" w:color="auto"/>
      </w:divBdr>
      <w:divsChild>
        <w:div w:id="535774334">
          <w:marLeft w:val="0"/>
          <w:marRight w:val="0"/>
          <w:marTop w:val="0"/>
          <w:marBottom w:val="167"/>
          <w:divBdr>
            <w:top w:val="none" w:sz="0" w:space="0" w:color="auto"/>
            <w:left w:val="none" w:sz="0" w:space="0" w:color="auto"/>
            <w:bottom w:val="none" w:sz="0" w:space="0" w:color="auto"/>
            <w:right w:val="none" w:sz="0" w:space="0" w:color="auto"/>
          </w:divBdr>
        </w:div>
        <w:div w:id="772630627">
          <w:marLeft w:val="0"/>
          <w:marRight w:val="0"/>
          <w:marTop w:val="0"/>
          <w:marBottom w:val="167"/>
          <w:divBdr>
            <w:top w:val="none" w:sz="0" w:space="0" w:color="auto"/>
            <w:left w:val="none" w:sz="0" w:space="0" w:color="auto"/>
            <w:bottom w:val="none" w:sz="0" w:space="0" w:color="auto"/>
            <w:right w:val="none" w:sz="0" w:space="0" w:color="auto"/>
          </w:divBdr>
        </w:div>
        <w:div w:id="1228297378">
          <w:marLeft w:val="0"/>
          <w:marRight w:val="0"/>
          <w:marTop w:val="0"/>
          <w:marBottom w:val="167"/>
          <w:divBdr>
            <w:top w:val="none" w:sz="0" w:space="0" w:color="auto"/>
            <w:left w:val="none" w:sz="0" w:space="0" w:color="auto"/>
            <w:bottom w:val="none" w:sz="0" w:space="0" w:color="auto"/>
            <w:right w:val="none" w:sz="0" w:space="0" w:color="auto"/>
          </w:divBdr>
        </w:div>
        <w:div w:id="1621456187">
          <w:marLeft w:val="0"/>
          <w:marRight w:val="0"/>
          <w:marTop w:val="0"/>
          <w:marBottom w:val="167"/>
          <w:divBdr>
            <w:top w:val="none" w:sz="0" w:space="0" w:color="auto"/>
            <w:left w:val="none" w:sz="0" w:space="0" w:color="auto"/>
            <w:bottom w:val="none" w:sz="0" w:space="0" w:color="auto"/>
            <w:right w:val="none" w:sz="0" w:space="0" w:color="auto"/>
          </w:divBdr>
        </w:div>
        <w:div w:id="378287898">
          <w:marLeft w:val="0"/>
          <w:marRight w:val="0"/>
          <w:marTop w:val="0"/>
          <w:marBottom w:val="167"/>
          <w:divBdr>
            <w:top w:val="none" w:sz="0" w:space="0" w:color="auto"/>
            <w:left w:val="none" w:sz="0" w:space="0" w:color="auto"/>
            <w:bottom w:val="none" w:sz="0" w:space="0" w:color="auto"/>
            <w:right w:val="none" w:sz="0" w:space="0" w:color="auto"/>
          </w:divBdr>
        </w:div>
        <w:div w:id="1747458760">
          <w:marLeft w:val="0"/>
          <w:marRight w:val="0"/>
          <w:marTop w:val="0"/>
          <w:marBottom w:val="167"/>
          <w:divBdr>
            <w:top w:val="none" w:sz="0" w:space="0" w:color="auto"/>
            <w:left w:val="none" w:sz="0" w:space="0" w:color="auto"/>
            <w:bottom w:val="none" w:sz="0" w:space="0" w:color="auto"/>
            <w:right w:val="none" w:sz="0" w:space="0" w:color="auto"/>
          </w:divBdr>
        </w:div>
        <w:div w:id="1964656860">
          <w:marLeft w:val="0"/>
          <w:marRight w:val="0"/>
          <w:marTop w:val="0"/>
          <w:marBottom w:val="167"/>
          <w:divBdr>
            <w:top w:val="none" w:sz="0" w:space="0" w:color="auto"/>
            <w:left w:val="none" w:sz="0" w:space="0" w:color="auto"/>
            <w:bottom w:val="none" w:sz="0" w:space="0" w:color="auto"/>
            <w:right w:val="none" w:sz="0" w:space="0" w:color="auto"/>
          </w:divBdr>
        </w:div>
      </w:divsChild>
    </w:div>
    <w:div w:id="1383022376">
      <w:bodyDiv w:val="1"/>
      <w:marLeft w:val="0"/>
      <w:marRight w:val="0"/>
      <w:marTop w:val="0"/>
      <w:marBottom w:val="0"/>
      <w:divBdr>
        <w:top w:val="none" w:sz="0" w:space="0" w:color="auto"/>
        <w:left w:val="none" w:sz="0" w:space="0" w:color="auto"/>
        <w:bottom w:val="none" w:sz="0" w:space="0" w:color="auto"/>
        <w:right w:val="none" w:sz="0" w:space="0" w:color="auto"/>
      </w:divBdr>
    </w:div>
    <w:div w:id="1478065969">
      <w:bodyDiv w:val="1"/>
      <w:marLeft w:val="0"/>
      <w:marRight w:val="0"/>
      <w:marTop w:val="0"/>
      <w:marBottom w:val="0"/>
      <w:divBdr>
        <w:top w:val="none" w:sz="0" w:space="0" w:color="auto"/>
        <w:left w:val="none" w:sz="0" w:space="0" w:color="auto"/>
        <w:bottom w:val="none" w:sz="0" w:space="0" w:color="auto"/>
        <w:right w:val="none" w:sz="0" w:space="0" w:color="auto"/>
      </w:divBdr>
      <w:divsChild>
        <w:div w:id="954411846">
          <w:marLeft w:val="0"/>
          <w:marRight w:val="0"/>
          <w:marTop w:val="0"/>
          <w:marBottom w:val="167"/>
          <w:divBdr>
            <w:top w:val="none" w:sz="0" w:space="0" w:color="auto"/>
            <w:left w:val="none" w:sz="0" w:space="0" w:color="auto"/>
            <w:bottom w:val="none" w:sz="0" w:space="0" w:color="auto"/>
            <w:right w:val="none" w:sz="0" w:space="0" w:color="auto"/>
          </w:divBdr>
        </w:div>
        <w:div w:id="743113086">
          <w:marLeft w:val="0"/>
          <w:marRight w:val="0"/>
          <w:marTop w:val="0"/>
          <w:marBottom w:val="167"/>
          <w:divBdr>
            <w:top w:val="none" w:sz="0" w:space="0" w:color="auto"/>
            <w:left w:val="none" w:sz="0" w:space="0" w:color="auto"/>
            <w:bottom w:val="none" w:sz="0" w:space="0" w:color="auto"/>
            <w:right w:val="none" w:sz="0" w:space="0" w:color="auto"/>
          </w:divBdr>
        </w:div>
      </w:divsChild>
    </w:div>
    <w:div w:id="1597061224">
      <w:bodyDiv w:val="1"/>
      <w:marLeft w:val="0"/>
      <w:marRight w:val="0"/>
      <w:marTop w:val="0"/>
      <w:marBottom w:val="0"/>
      <w:divBdr>
        <w:top w:val="none" w:sz="0" w:space="0" w:color="auto"/>
        <w:left w:val="none" w:sz="0" w:space="0" w:color="auto"/>
        <w:bottom w:val="none" w:sz="0" w:space="0" w:color="auto"/>
        <w:right w:val="none" w:sz="0" w:space="0" w:color="auto"/>
      </w:divBdr>
    </w:div>
    <w:div w:id="1628120177">
      <w:bodyDiv w:val="1"/>
      <w:marLeft w:val="0"/>
      <w:marRight w:val="0"/>
      <w:marTop w:val="0"/>
      <w:marBottom w:val="0"/>
      <w:divBdr>
        <w:top w:val="none" w:sz="0" w:space="0" w:color="auto"/>
        <w:left w:val="none" w:sz="0" w:space="0" w:color="auto"/>
        <w:bottom w:val="none" w:sz="0" w:space="0" w:color="auto"/>
        <w:right w:val="none" w:sz="0" w:space="0" w:color="auto"/>
      </w:divBdr>
    </w:div>
    <w:div w:id="1653605986">
      <w:bodyDiv w:val="1"/>
      <w:marLeft w:val="0"/>
      <w:marRight w:val="0"/>
      <w:marTop w:val="0"/>
      <w:marBottom w:val="0"/>
      <w:divBdr>
        <w:top w:val="none" w:sz="0" w:space="0" w:color="auto"/>
        <w:left w:val="none" w:sz="0" w:space="0" w:color="auto"/>
        <w:bottom w:val="none" w:sz="0" w:space="0" w:color="auto"/>
        <w:right w:val="none" w:sz="0" w:space="0" w:color="auto"/>
      </w:divBdr>
    </w:div>
    <w:div w:id="1771198791">
      <w:bodyDiv w:val="1"/>
      <w:marLeft w:val="0"/>
      <w:marRight w:val="0"/>
      <w:marTop w:val="0"/>
      <w:marBottom w:val="0"/>
      <w:divBdr>
        <w:top w:val="none" w:sz="0" w:space="0" w:color="auto"/>
        <w:left w:val="none" w:sz="0" w:space="0" w:color="auto"/>
        <w:bottom w:val="none" w:sz="0" w:space="0" w:color="auto"/>
        <w:right w:val="none" w:sz="0" w:space="0" w:color="auto"/>
      </w:divBdr>
    </w:div>
    <w:div w:id="1992059353">
      <w:bodyDiv w:val="1"/>
      <w:marLeft w:val="0"/>
      <w:marRight w:val="0"/>
      <w:marTop w:val="0"/>
      <w:marBottom w:val="0"/>
      <w:divBdr>
        <w:top w:val="none" w:sz="0" w:space="0" w:color="auto"/>
        <w:left w:val="none" w:sz="0" w:space="0" w:color="auto"/>
        <w:bottom w:val="none" w:sz="0" w:space="0" w:color="auto"/>
        <w:right w:val="none" w:sz="0" w:space="0" w:color="auto"/>
      </w:divBdr>
      <w:divsChild>
        <w:div w:id="282075574">
          <w:marLeft w:val="0"/>
          <w:marRight w:val="0"/>
          <w:marTop w:val="0"/>
          <w:marBottom w:val="167"/>
          <w:divBdr>
            <w:top w:val="none" w:sz="0" w:space="0" w:color="auto"/>
            <w:left w:val="none" w:sz="0" w:space="0" w:color="auto"/>
            <w:bottom w:val="none" w:sz="0" w:space="0" w:color="auto"/>
            <w:right w:val="none" w:sz="0" w:space="0" w:color="auto"/>
          </w:divBdr>
        </w:div>
        <w:div w:id="1474105721">
          <w:marLeft w:val="0"/>
          <w:marRight w:val="0"/>
          <w:marTop w:val="0"/>
          <w:marBottom w:val="167"/>
          <w:divBdr>
            <w:top w:val="none" w:sz="0" w:space="0" w:color="auto"/>
            <w:left w:val="none" w:sz="0" w:space="0" w:color="auto"/>
            <w:bottom w:val="none" w:sz="0" w:space="0" w:color="auto"/>
            <w:right w:val="none" w:sz="0" w:space="0" w:color="auto"/>
          </w:divBdr>
        </w:div>
        <w:div w:id="1452701534">
          <w:marLeft w:val="0"/>
          <w:marRight w:val="0"/>
          <w:marTop w:val="0"/>
          <w:marBottom w:val="167"/>
          <w:divBdr>
            <w:top w:val="none" w:sz="0" w:space="0" w:color="auto"/>
            <w:left w:val="none" w:sz="0" w:space="0" w:color="auto"/>
            <w:bottom w:val="none" w:sz="0" w:space="0" w:color="auto"/>
            <w:right w:val="none" w:sz="0" w:space="0" w:color="auto"/>
          </w:divBdr>
        </w:div>
      </w:divsChild>
    </w:div>
    <w:div w:id="2037153568">
      <w:bodyDiv w:val="1"/>
      <w:marLeft w:val="0"/>
      <w:marRight w:val="0"/>
      <w:marTop w:val="0"/>
      <w:marBottom w:val="0"/>
      <w:divBdr>
        <w:top w:val="none" w:sz="0" w:space="0" w:color="auto"/>
        <w:left w:val="none" w:sz="0" w:space="0" w:color="auto"/>
        <w:bottom w:val="none" w:sz="0" w:space="0" w:color="auto"/>
        <w:right w:val="none" w:sz="0" w:space="0" w:color="auto"/>
      </w:divBdr>
    </w:div>
    <w:div w:id="2038116109">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1">
          <w:marLeft w:val="0"/>
          <w:marRight w:val="0"/>
          <w:marTop w:val="0"/>
          <w:marBottom w:val="167"/>
          <w:divBdr>
            <w:top w:val="none" w:sz="0" w:space="0" w:color="auto"/>
            <w:left w:val="none" w:sz="0" w:space="0" w:color="auto"/>
            <w:bottom w:val="none" w:sz="0" w:space="0" w:color="auto"/>
            <w:right w:val="none" w:sz="0" w:space="0" w:color="auto"/>
          </w:divBdr>
        </w:div>
        <w:div w:id="975061730">
          <w:marLeft w:val="0"/>
          <w:marRight w:val="0"/>
          <w:marTop w:val="0"/>
          <w:marBottom w:val="167"/>
          <w:divBdr>
            <w:top w:val="none" w:sz="0" w:space="0" w:color="auto"/>
            <w:left w:val="none" w:sz="0" w:space="0" w:color="auto"/>
            <w:bottom w:val="none" w:sz="0" w:space="0" w:color="auto"/>
            <w:right w:val="none" w:sz="0" w:space="0" w:color="auto"/>
          </w:divBdr>
        </w:div>
      </w:divsChild>
    </w:div>
    <w:div w:id="2095083077">
      <w:bodyDiv w:val="1"/>
      <w:marLeft w:val="0"/>
      <w:marRight w:val="0"/>
      <w:marTop w:val="0"/>
      <w:marBottom w:val="0"/>
      <w:divBdr>
        <w:top w:val="none" w:sz="0" w:space="0" w:color="auto"/>
        <w:left w:val="none" w:sz="0" w:space="0" w:color="auto"/>
        <w:bottom w:val="none" w:sz="0" w:space="0" w:color="auto"/>
        <w:right w:val="none" w:sz="0" w:space="0" w:color="auto"/>
      </w:divBdr>
      <w:divsChild>
        <w:div w:id="1664745">
          <w:marLeft w:val="0"/>
          <w:marRight w:val="0"/>
          <w:marTop w:val="0"/>
          <w:marBottom w:val="167"/>
          <w:divBdr>
            <w:top w:val="none" w:sz="0" w:space="0" w:color="auto"/>
            <w:left w:val="none" w:sz="0" w:space="0" w:color="auto"/>
            <w:bottom w:val="none" w:sz="0" w:space="0" w:color="auto"/>
            <w:right w:val="none" w:sz="0" w:space="0" w:color="auto"/>
          </w:divBdr>
        </w:div>
        <w:div w:id="657805611">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77-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D20E4-1FAF-451C-9C9D-909C43B2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3678</Words>
  <Characters>2098</Characters>
  <Application>Microsoft Office Word</Application>
  <DocSecurity>0</DocSecurity>
  <Lines>17</Lines>
  <Paragraphs>11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Orliuk_KV</cp:lastModifiedBy>
  <cp:revision>4</cp:revision>
  <cp:lastPrinted>2020-01-30T07:53:00Z</cp:lastPrinted>
  <dcterms:created xsi:type="dcterms:W3CDTF">2020-07-13T11:34:00Z</dcterms:created>
  <dcterms:modified xsi:type="dcterms:W3CDTF">2020-07-13T11:43:00Z</dcterms:modified>
</cp:coreProperties>
</file>