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0C" w:rsidRDefault="005A730C" w:rsidP="005A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30C">
        <w:rPr>
          <w:rFonts w:ascii="Times New Roman" w:hAnsi="Times New Roman" w:cs="Times New Roman"/>
          <w:b/>
          <w:sz w:val="28"/>
          <w:szCs w:val="28"/>
          <w:lang w:val="uk-UA"/>
        </w:rPr>
        <w:t>Форма надання пропозицій і зауважень до проекту Закону України</w:t>
      </w:r>
    </w:p>
    <w:p w:rsidR="005A730C" w:rsidRDefault="005A730C" w:rsidP="005A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30C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деяких законодавчих актів України,</w:t>
      </w:r>
    </w:p>
    <w:p w:rsidR="009B44A8" w:rsidRDefault="005A730C" w:rsidP="005A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30C">
        <w:rPr>
          <w:rFonts w:ascii="Times New Roman" w:hAnsi="Times New Roman" w:cs="Times New Roman"/>
          <w:b/>
          <w:sz w:val="28"/>
          <w:szCs w:val="28"/>
          <w:lang w:val="uk-UA"/>
        </w:rPr>
        <w:t>що регулюють діяльність у сфері культури, креативних індустрій»</w:t>
      </w:r>
    </w:p>
    <w:p w:rsidR="005A730C" w:rsidRDefault="005A730C" w:rsidP="005A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62"/>
        <w:gridCol w:w="3119"/>
        <w:gridCol w:w="3828"/>
        <w:gridCol w:w="3242"/>
        <w:gridCol w:w="3561"/>
      </w:tblGrid>
      <w:tr w:rsidR="005A730C" w:rsidTr="005A730C">
        <w:tc>
          <w:tcPr>
            <w:tcW w:w="562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19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положення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законодавства</w:t>
            </w:r>
          </w:p>
        </w:tc>
        <w:tc>
          <w:tcPr>
            <w:tcW w:w="3828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відповідного положення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МКІП</w:t>
            </w:r>
          </w:p>
        </w:tc>
        <w:tc>
          <w:tcPr>
            <w:tcW w:w="3242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пропозиції чи зауваження</w:t>
            </w:r>
          </w:p>
        </w:tc>
        <w:tc>
          <w:tcPr>
            <w:tcW w:w="3561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пропозиції чи зауваження</w:t>
            </w:r>
          </w:p>
        </w:tc>
      </w:tr>
      <w:tr w:rsidR="005A730C" w:rsidTr="005A730C">
        <w:tc>
          <w:tcPr>
            <w:tcW w:w="562" w:type="dxa"/>
          </w:tcPr>
          <w:p w:rsidR="005A730C" w:rsidRDefault="006777E6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730C" w:rsidTr="005A730C">
        <w:tc>
          <w:tcPr>
            <w:tcW w:w="562" w:type="dxa"/>
          </w:tcPr>
          <w:p w:rsidR="005A730C" w:rsidRDefault="006777E6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:rsidR="005A730C" w:rsidRDefault="005A730C" w:rsidP="005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730C" w:rsidRPr="005A730C" w:rsidRDefault="005A730C" w:rsidP="005A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A730C" w:rsidRPr="005A730C" w:rsidSect="005A730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EC"/>
    <w:rsid w:val="005A730C"/>
    <w:rsid w:val="006777E6"/>
    <w:rsid w:val="009B44A8"/>
    <w:rsid w:val="009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66F"/>
  <w15:chartTrackingRefBased/>
  <w15:docId w15:val="{7A3FC6A5-1765-44F3-ADBE-5515617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>MINCULT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Fedorchuk</cp:lastModifiedBy>
  <cp:revision>3</cp:revision>
  <dcterms:created xsi:type="dcterms:W3CDTF">2021-07-30T07:06:00Z</dcterms:created>
  <dcterms:modified xsi:type="dcterms:W3CDTF">2021-07-30T07:11:00Z</dcterms:modified>
</cp:coreProperties>
</file>