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ACDD0" w14:textId="77777777" w:rsidR="00324B05" w:rsidRDefault="00324B05">
      <w:pPr>
        <w:widowControl w:val="0"/>
        <w:pBdr>
          <w:top w:val="nil"/>
          <w:left w:val="nil"/>
          <w:bottom w:val="nil"/>
          <w:right w:val="nil"/>
          <w:between w:val="nil"/>
        </w:pBdr>
        <w:spacing w:after="0"/>
        <w:rPr>
          <w:rFonts w:ascii="Arial" w:eastAsia="Arial" w:hAnsi="Arial" w:cs="Arial"/>
          <w:color w:val="000000"/>
        </w:rPr>
      </w:pPr>
    </w:p>
    <w:tbl>
      <w:tblPr>
        <w:tblStyle w:val="ae"/>
        <w:tblW w:w="962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3"/>
        <w:gridCol w:w="4814"/>
      </w:tblGrid>
      <w:tr w:rsidR="00324B05" w14:paraId="6A2FE283" w14:textId="77777777">
        <w:tc>
          <w:tcPr>
            <w:tcW w:w="4813" w:type="dxa"/>
          </w:tcPr>
          <w:p w14:paraId="30364E60" w14:textId="77777777" w:rsidR="00324B05" w:rsidRDefault="00324B05">
            <w:pPr>
              <w:keepNext/>
              <w:keepLines/>
              <w:jc w:val="center"/>
              <w:rPr>
                <w:rFonts w:ascii="Times New Roman" w:eastAsia="Times New Roman" w:hAnsi="Times New Roman"/>
                <w:sz w:val="24"/>
                <w:szCs w:val="24"/>
              </w:rPr>
            </w:pPr>
          </w:p>
        </w:tc>
        <w:tc>
          <w:tcPr>
            <w:tcW w:w="4814" w:type="dxa"/>
          </w:tcPr>
          <w:p w14:paraId="2E6979FD"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 xml:space="preserve">                            Наглядовій раді</w:t>
            </w:r>
          </w:p>
          <w:p w14:paraId="1F79B2D5"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Українського культурного фонду</w:t>
            </w:r>
          </w:p>
          <w:p w14:paraId="1ACE59A4"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14:paraId="7951AE42"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14:paraId="4D971755" w14:textId="77777777" w:rsidR="00324B05" w:rsidRDefault="00000000">
            <w:pPr>
              <w:keepNext/>
              <w:keepLines/>
              <w:jc w:val="center"/>
              <w:rPr>
                <w:rFonts w:ascii="Times New Roman" w:eastAsia="Times New Roman" w:hAnsi="Times New Roman"/>
                <w:i/>
              </w:rPr>
            </w:pPr>
            <w:r>
              <w:rPr>
                <w:rFonts w:ascii="Times New Roman" w:eastAsia="Times New Roman" w:hAnsi="Times New Roman"/>
                <w:i/>
              </w:rPr>
              <w:t>(ПІБ претендента на участь у конкурсі)</w:t>
            </w:r>
          </w:p>
          <w:p w14:paraId="3866ED5F"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w:t>
            </w:r>
          </w:p>
          <w:p w14:paraId="5FAD3904"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тел. моб.: ________________________________</w:t>
            </w:r>
          </w:p>
          <w:p w14:paraId="137130B0"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 xml:space="preserve">е-mail: </w:t>
            </w:r>
          </w:p>
          <w:p w14:paraId="7865886E" w14:textId="77777777" w:rsidR="00324B0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w:t>
            </w:r>
          </w:p>
        </w:tc>
      </w:tr>
    </w:tbl>
    <w:p w14:paraId="4A11B3D9" w14:textId="77777777" w:rsidR="00324B05" w:rsidRDefault="00324B05">
      <w:pPr>
        <w:keepNext/>
        <w:keepLines/>
        <w:spacing w:after="0" w:line="240" w:lineRule="auto"/>
        <w:jc w:val="center"/>
        <w:rPr>
          <w:rFonts w:ascii="Times New Roman" w:eastAsia="Times New Roman" w:hAnsi="Times New Roman"/>
          <w:sz w:val="24"/>
          <w:szCs w:val="24"/>
        </w:rPr>
      </w:pPr>
    </w:p>
    <w:p w14:paraId="242D7A21" w14:textId="77777777" w:rsidR="00324B05" w:rsidRDefault="00324B05">
      <w:pPr>
        <w:keepNext/>
        <w:keepLines/>
        <w:spacing w:after="0" w:line="240" w:lineRule="auto"/>
        <w:jc w:val="center"/>
        <w:rPr>
          <w:rFonts w:ascii="Times New Roman" w:eastAsia="Times New Roman" w:hAnsi="Times New Roman"/>
          <w:sz w:val="24"/>
          <w:szCs w:val="24"/>
        </w:rPr>
      </w:pPr>
    </w:p>
    <w:p w14:paraId="7FB305D9" w14:textId="77777777" w:rsidR="00324B05" w:rsidRDefault="00000000">
      <w:pPr>
        <w:keepNext/>
        <w:keepLine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ЗАЯВА</w:t>
      </w:r>
    </w:p>
    <w:p w14:paraId="11F44913" w14:textId="77777777" w:rsidR="00324B05" w:rsidRDefault="00000000">
      <w:pPr>
        <w:keepNext/>
        <w:keepLine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 участь у конкурсному доборі </w:t>
      </w:r>
      <w:r>
        <w:rPr>
          <w:rFonts w:ascii="Times New Roman" w:eastAsia="Times New Roman" w:hAnsi="Times New Roman"/>
          <w:b/>
        </w:rPr>
        <w:t>*</w:t>
      </w:r>
    </w:p>
    <w:p w14:paraId="63A41F76" w14:textId="77777777" w:rsidR="00324B05" w:rsidRDefault="00324B05">
      <w:pPr>
        <w:keepNext/>
        <w:keepLines/>
        <w:spacing w:after="0" w:line="240" w:lineRule="auto"/>
        <w:jc w:val="center"/>
        <w:rPr>
          <w:rFonts w:ascii="Times New Roman" w:eastAsia="Times New Roman" w:hAnsi="Times New Roman"/>
          <w:b/>
          <w:sz w:val="24"/>
          <w:szCs w:val="24"/>
        </w:rPr>
      </w:pPr>
      <w:bookmarkStart w:id="0" w:name="_heading=h.gjdgxs" w:colFirst="0" w:colLast="0"/>
      <w:bookmarkEnd w:id="0"/>
    </w:p>
    <w:p w14:paraId="2A57EF99" w14:textId="77777777" w:rsidR="00324B05" w:rsidRDefault="00000000">
      <w:pPr>
        <w:spacing w:before="120" w:after="0" w:line="240" w:lineRule="auto"/>
        <w:ind w:right="140" w:firstLine="567"/>
        <w:jc w:val="both"/>
        <w:rPr>
          <w:rFonts w:ascii="Times New Roman" w:eastAsia="Times New Roman" w:hAnsi="Times New Roman"/>
          <w:sz w:val="24"/>
          <w:szCs w:val="24"/>
        </w:rPr>
      </w:pPr>
      <w:bookmarkStart w:id="1" w:name="_heading=h.30j0zll" w:colFirst="0" w:colLast="0"/>
      <w:bookmarkEnd w:id="1"/>
      <w:r>
        <w:rPr>
          <w:rFonts w:ascii="Times New Roman" w:eastAsia="Times New Roman" w:hAnsi="Times New Roman"/>
          <w:sz w:val="24"/>
          <w:szCs w:val="24"/>
        </w:rPr>
        <w:t xml:space="preserve">Прошу допустити мене до участі у конкурсному доборі на зайняття </w:t>
      </w:r>
      <w:bookmarkStart w:id="2" w:name="bookmark=id.1fob9te" w:colFirst="0" w:colLast="0"/>
      <w:bookmarkEnd w:id="2"/>
      <w:r>
        <w:rPr>
          <w:rFonts w:ascii="Times New Roman" w:eastAsia="Times New Roman" w:hAnsi="Times New Roman"/>
          <w:sz w:val="24"/>
          <w:szCs w:val="24"/>
        </w:rPr>
        <w:t>посади Виконавчого директора Українського культурного фонду.</w:t>
      </w:r>
    </w:p>
    <w:p w14:paraId="0A8F927B" w14:textId="77777777" w:rsidR="00324B05" w:rsidRDefault="00000000">
      <w:pPr>
        <w:spacing w:before="12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Підтверджую достовірність інформації у поданих мною документах та надаю згоду на їх перевірку в установленому порядку.</w:t>
      </w:r>
    </w:p>
    <w:p w14:paraId="40F3409D" w14:textId="77777777" w:rsidR="00324B05" w:rsidRDefault="00000000">
      <w:pPr>
        <w:pBdr>
          <w:top w:val="nil"/>
          <w:left w:val="nil"/>
          <w:bottom w:val="nil"/>
          <w:right w:val="nil"/>
          <w:between w:val="nil"/>
        </w:pBdr>
        <w:spacing w:before="120"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Додатки:</w:t>
      </w:r>
    </w:p>
    <w:p w14:paraId="4F02AF43"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згода на обробку персональних даних відповідно до З</w:t>
      </w:r>
      <w:r>
        <w:rPr>
          <w:rFonts w:ascii="Times New Roman" w:eastAsia="Times New Roman" w:hAnsi="Times New Roman"/>
          <w:sz w:val="24"/>
          <w:szCs w:val="24"/>
        </w:rPr>
        <w:t>акону України</w:t>
      </w:r>
      <w:r>
        <w:rPr>
          <w:rFonts w:ascii="Times New Roman" w:eastAsia="Times New Roman" w:hAnsi="Times New Roman"/>
          <w:color w:val="000000"/>
          <w:sz w:val="24"/>
          <w:szCs w:val="24"/>
        </w:rPr>
        <w:t xml:space="preserve"> «Про захист персональних даних»;</w:t>
      </w:r>
    </w:p>
    <w:p w14:paraId="350A6A38" w14:textId="77777777" w:rsidR="00324B05" w:rsidRDefault="00000000">
      <w:pPr>
        <w:numPr>
          <w:ilvl w:val="0"/>
          <w:numId w:val="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sz w:val="24"/>
          <w:szCs w:val="24"/>
        </w:rPr>
        <w:t>копія паспорта громадянина України (всіх сторінок з відмітками) або паспорта у формі ID-картки (лицьового та зворотного боку та копія документа, який підтверджує реєстрацію місця проживання (довідки про внесення відомостей до Єдиного державного демографічного реєстру про адресу реєстрації місця проживання, довідки про реєстрацію місця проживання фізичної особи, витягу з реєстру територіальної громади));</w:t>
      </w:r>
    </w:p>
    <w:p w14:paraId="6B99A7C1" w14:textId="77777777" w:rsidR="00324B05" w:rsidRDefault="00000000">
      <w:pPr>
        <w:numPr>
          <w:ilvl w:val="0"/>
          <w:numId w:val="1"/>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копія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або електронне відображення інформації про реєстраційний номер облікової картки платника податків, у тому числі у формі електронного відображення інформації, що міститься в документах, оформлених із застосуванням засобів Єдиного державного демографічного реєстру, - надається у разі відсутності в паспорті громадянина України інформації про реєстраційний номер облікової картки платника податків;</w:t>
      </w:r>
    </w:p>
    <w:p w14:paraId="00C586E9" w14:textId="77777777" w:rsidR="00324B05" w:rsidRDefault="00000000">
      <w:pPr>
        <w:numPr>
          <w:ilvl w:val="0"/>
          <w:numId w:val="1"/>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копія довідки про взяття на облік внутрішньо переміщеної особи (за наявності);</w:t>
      </w:r>
    </w:p>
    <w:p w14:paraId="34D54C6C"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копія трудової книжки для підтвердження наявного трудового стажу або інший документ, який підтверджує досвід роботи;</w:t>
      </w:r>
    </w:p>
    <w:p w14:paraId="75E1926A"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копі</w:t>
      </w:r>
      <w:r>
        <w:rPr>
          <w:rFonts w:ascii="Times New Roman" w:eastAsia="Times New Roman" w:hAnsi="Times New Roman"/>
          <w:sz w:val="24"/>
          <w:szCs w:val="24"/>
        </w:rPr>
        <w:t>я</w:t>
      </w:r>
      <w:r>
        <w:rPr>
          <w:rFonts w:ascii="Times New Roman" w:eastAsia="Times New Roman" w:hAnsi="Times New Roman"/>
          <w:color w:val="000000"/>
          <w:sz w:val="24"/>
          <w:szCs w:val="24"/>
        </w:rPr>
        <w:t xml:space="preserve"> документа про вищу освіту з присвоєнням освітньо-кваліфікаційного рівня не нижче спеціаліст/ магістр (наявність профільної освіти у сфері гуманітарних наук, у сфері культурних індустрій, культурології, державного управління буде перевагою); </w:t>
      </w:r>
    </w:p>
    <w:p w14:paraId="69BAE747"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сертифікат про рівень володіння державною мовою</w:t>
      </w:r>
      <w:r>
        <w:rPr>
          <w:rFonts w:ascii="Times New Roman" w:eastAsia="Times New Roman" w:hAnsi="Times New Roman"/>
          <w:color w:val="000000"/>
          <w:sz w:val="24"/>
          <w:szCs w:val="24"/>
        </w:rPr>
        <w:t>;</w:t>
      </w:r>
    </w:p>
    <w:p w14:paraId="42476D47"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міжнародний сертифікат, що підтверджує володіння іноземною мовою, яка є однією з офіційних мов Ради Європи (рівень не нижче В2); </w:t>
      </w:r>
    </w:p>
    <w:p w14:paraId="49381881"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деклараці</w:t>
      </w:r>
      <w:r>
        <w:rPr>
          <w:rFonts w:ascii="Times New Roman" w:eastAsia="Times New Roman" w:hAnsi="Times New Roman"/>
          <w:sz w:val="24"/>
          <w:szCs w:val="24"/>
        </w:rPr>
        <w:t>я</w:t>
      </w:r>
      <w:r>
        <w:rPr>
          <w:rFonts w:ascii="Times New Roman" w:eastAsia="Times New Roman" w:hAnsi="Times New Roman"/>
          <w:color w:val="000000"/>
          <w:sz w:val="24"/>
          <w:szCs w:val="24"/>
        </w:rPr>
        <w:t xml:space="preserve"> особи, уповноваженої на виконання функцій держави або місцевого самоврядування;</w:t>
      </w:r>
    </w:p>
    <w:p w14:paraId="0810F34B"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біографічн</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довідк</w:t>
      </w:r>
      <w:r>
        <w:rPr>
          <w:rFonts w:ascii="Times New Roman" w:eastAsia="Times New Roman" w:hAnsi="Times New Roman"/>
          <w:sz w:val="24"/>
          <w:szCs w:val="24"/>
        </w:rPr>
        <w:t>а</w:t>
      </w:r>
      <w:r>
        <w:rPr>
          <w:rFonts w:ascii="Times New Roman" w:eastAsia="Times New Roman" w:hAnsi="Times New Roman"/>
          <w:color w:val="000000"/>
          <w:sz w:val="24"/>
          <w:szCs w:val="24"/>
        </w:rPr>
        <w:t>;</w:t>
      </w:r>
    </w:p>
    <w:p w14:paraId="0D524357"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витяг про відсутність судимості (повна назва: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olor w:val="FF0000"/>
          <w:sz w:val="24"/>
          <w:szCs w:val="24"/>
        </w:rPr>
        <w:t xml:space="preserve"> </w:t>
      </w:r>
    </w:p>
    <w:p w14:paraId="27EE11D6"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перелік проєктів (макс. 5) у сфері культури та креативних індустрій, до планування та реалізації яких долучався/лася претендент/ка;</w:t>
      </w:r>
    </w:p>
    <w:p w14:paraId="732EFF2D"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мотиваційний лист;</w:t>
      </w:r>
    </w:p>
    <w:p w14:paraId="6D0069A4"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пропозиці</w:t>
      </w:r>
      <w:r>
        <w:rPr>
          <w:rFonts w:ascii="Times New Roman" w:eastAsia="Times New Roman" w:hAnsi="Times New Roman"/>
          <w:sz w:val="24"/>
          <w:szCs w:val="24"/>
        </w:rPr>
        <w:t>я</w:t>
      </w:r>
      <w:r>
        <w:rPr>
          <w:rFonts w:ascii="Times New Roman" w:eastAsia="Times New Roman" w:hAnsi="Times New Roman"/>
          <w:color w:val="000000"/>
          <w:sz w:val="24"/>
          <w:szCs w:val="24"/>
        </w:rPr>
        <w:t xml:space="preserve"> програми розвитку Українського культурного фонду, враховуючи Стратегію Українського культурного фонду на 2024-2027 рр. (захист програми відбуватиметься під час співбесіди з Наглядовою радою Українського культурного фонду);</w:t>
      </w:r>
    </w:p>
    <w:p w14:paraId="43E1A201"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рекомендаційні листи 2-3 осіб, які можуть підтвердити досвід ділової взаємодії;</w:t>
      </w:r>
    </w:p>
    <w:p w14:paraId="4210C9B8"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копія військово-облікового документа (військового квитка або тимчасового посвідчення військовозобов’язаного). Документ обов’язковий для військовозобов’язаних кандидатів/кандидаток;</w:t>
      </w:r>
    </w:p>
    <w:p w14:paraId="19176B04" w14:textId="77777777" w:rsidR="00324B0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інше (додаткова інформація стосовно освіти, досвіду роботи, професійного рівня і ділової репутації (копії документів про підвищення кваліфікації, характеристики, рекомендації, наукові публікації тощо)).</w:t>
      </w:r>
    </w:p>
    <w:p w14:paraId="327143C2" w14:textId="77777777" w:rsidR="00324B05" w:rsidRDefault="00324B05">
      <w:p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p>
    <w:p w14:paraId="3E413202" w14:textId="77777777" w:rsidR="00324B05" w:rsidRDefault="00324B05">
      <w:pPr>
        <w:spacing w:before="120" w:after="0" w:line="240" w:lineRule="auto"/>
        <w:ind w:firstLine="567"/>
        <w:jc w:val="both"/>
        <w:rPr>
          <w:rFonts w:ascii="Times New Roman" w:eastAsia="Times New Roman" w:hAnsi="Times New Roman"/>
          <w:sz w:val="24"/>
          <w:szCs w:val="24"/>
        </w:rPr>
      </w:pPr>
    </w:p>
    <w:p w14:paraId="662849F8" w14:textId="77777777" w:rsidR="00324B05" w:rsidRDefault="00000000">
      <w:pPr>
        <w:tabs>
          <w:tab w:val="left" w:pos="7088"/>
        </w:tabs>
        <w:spacing w:before="120"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____  __________ 2024 р.</w:t>
      </w:r>
      <w:r>
        <w:rPr>
          <w:rFonts w:ascii="Times New Roman" w:eastAsia="Times New Roman" w:hAnsi="Times New Roman"/>
          <w:sz w:val="24"/>
          <w:szCs w:val="24"/>
        </w:rPr>
        <w:tab/>
        <w:t>_______________</w:t>
      </w:r>
    </w:p>
    <w:p w14:paraId="32AAA7BB" w14:textId="77777777" w:rsidR="00324B05" w:rsidRDefault="00000000">
      <w:pPr>
        <w:spacing w:after="0" w:line="240" w:lineRule="auto"/>
        <w:ind w:left="6804"/>
        <w:jc w:val="both"/>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ab/>
        <w:t xml:space="preserve">            (підпис)</w:t>
      </w:r>
    </w:p>
    <w:p w14:paraId="57F17558" w14:textId="77777777" w:rsidR="00324B05"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w:t>
      </w:r>
    </w:p>
    <w:p w14:paraId="652F8496" w14:textId="77777777" w:rsidR="00324B05" w:rsidRDefault="0000000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*Заява пишеться власноручно або з використанням комп’ютерної техніки (із проставленням власноручного підпису). Заява та додатки до неї відправляються в незмінюваному форматі (pdf-формат) на електронну адресу konkurs@ucf.in.ua </w:t>
      </w:r>
    </w:p>
    <w:p w14:paraId="6AFE639A" w14:textId="77777777" w:rsidR="00324B05" w:rsidRDefault="00324B05">
      <w:pPr>
        <w:spacing w:after="0" w:line="240" w:lineRule="auto"/>
        <w:jc w:val="both"/>
        <w:rPr>
          <w:rFonts w:ascii="Times New Roman" w:eastAsia="Times New Roman" w:hAnsi="Times New Roman"/>
          <w:sz w:val="24"/>
          <w:szCs w:val="24"/>
        </w:rPr>
      </w:pPr>
    </w:p>
    <w:sectPr w:rsidR="00324B05">
      <w:pgSz w:w="11906" w:h="16838"/>
      <w:pgMar w:top="851"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515A5"/>
    <w:multiLevelType w:val="multilevel"/>
    <w:tmpl w:val="4276019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3816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05"/>
    <w:rsid w:val="00324B05"/>
    <w:rsid w:val="00B871DC"/>
    <w:rsid w:val="00DC5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6CF"/>
  <w15:docId w15:val="{F1592059-3B2B-4664-B427-100B6F2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E6E"/>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9E48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48DE"/>
    <w:rPr>
      <w:rFonts w:ascii="Calibri" w:eastAsia="Calibri" w:hAnsi="Calibri" w:cs="Times New Roman"/>
      <w:lang w:eastAsia="uk-UA"/>
    </w:rPr>
  </w:style>
  <w:style w:type="paragraph" w:styleId="a6">
    <w:name w:val="footer"/>
    <w:basedOn w:val="a"/>
    <w:link w:val="a7"/>
    <w:uiPriority w:val="99"/>
    <w:unhideWhenUsed/>
    <w:rsid w:val="009E48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48DE"/>
    <w:rPr>
      <w:rFonts w:ascii="Calibri" w:eastAsia="Calibri" w:hAnsi="Calibri" w:cs="Times New Roman"/>
      <w:lang w:eastAsia="uk-UA"/>
    </w:rPr>
  </w:style>
  <w:style w:type="paragraph" w:customStyle="1" w:styleId="a8">
    <w:name w:val="Нормальний текст"/>
    <w:basedOn w:val="a"/>
    <w:rsid w:val="009A6528"/>
    <w:pPr>
      <w:spacing w:before="120" w:after="0" w:line="240" w:lineRule="auto"/>
      <w:ind w:firstLine="567"/>
    </w:pPr>
    <w:rPr>
      <w:rFonts w:ascii="Antiqua" w:eastAsia="Times New Roman" w:hAnsi="Antiqua"/>
      <w:sz w:val="26"/>
      <w:szCs w:val="20"/>
      <w:lang w:eastAsia="ru-RU"/>
    </w:rPr>
  </w:style>
  <w:style w:type="paragraph" w:styleId="a9">
    <w:name w:val="No Spacing"/>
    <w:uiPriority w:val="1"/>
    <w:qFormat/>
    <w:rsid w:val="008622A0"/>
    <w:pPr>
      <w:spacing w:after="0" w:line="240" w:lineRule="auto"/>
    </w:pPr>
    <w:rPr>
      <w:rFonts w:cs="Times New Roman"/>
    </w:rPr>
  </w:style>
  <w:style w:type="table" w:styleId="aa">
    <w:name w:val="Table Grid"/>
    <w:basedOn w:val="a1"/>
    <w:uiPriority w:val="59"/>
    <w:rsid w:val="005D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711B"/>
    <w:pPr>
      <w:ind w:left="720"/>
      <w:contextualSpacing/>
    </w:pPr>
  </w:style>
  <w:style w:type="paragraph" w:styleId="ac">
    <w:name w:val="Normal (Web)"/>
    <w:basedOn w:val="a"/>
    <w:uiPriority w:val="99"/>
    <w:semiHidden/>
    <w:unhideWhenUsed/>
    <w:rsid w:val="00CA711B"/>
    <w:pPr>
      <w:spacing w:before="100" w:beforeAutospacing="1" w:after="100" w:afterAutospacing="1" w:line="240" w:lineRule="auto"/>
    </w:pPr>
    <w:rPr>
      <w:rFonts w:ascii="Times New Roman" w:eastAsia="Times New Roman" w:hAnsi="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5cBGT4Vuh94pyOFEOjlbO3++g==">CgMxLjAyCGguZ2pkZ3hzMgppZC4xZm9iOXRlMgloLjMwajB6bGw4AHIhMW1EWVl2TlBrcUEzVjRPbFA2YTR2aXBib2lhNjZNVjg0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2477</Words>
  <Characters>1413</Characters>
  <Application>Microsoft Office Word</Application>
  <DocSecurity>0</DocSecurity>
  <Lines>11</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Скурта Анна Юріївна</dc:creator>
  <cp:lastModifiedBy>Oksana Prasiuk</cp:lastModifiedBy>
  <cp:revision>2</cp:revision>
  <dcterms:created xsi:type="dcterms:W3CDTF">2024-06-14T12:51:00Z</dcterms:created>
  <dcterms:modified xsi:type="dcterms:W3CDTF">2024-06-14T12:51:00Z</dcterms:modified>
</cp:coreProperties>
</file>